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C07AD" w14:textId="1811178F" w:rsidR="00C0705D" w:rsidRPr="00CF1D48" w:rsidRDefault="00C0705D" w:rsidP="00C0705D">
      <w:pPr>
        <w:pStyle w:val="a3"/>
        <w:jc w:val="left"/>
        <w:rPr>
          <w:sz w:val="32"/>
          <w:szCs w:val="32"/>
        </w:rPr>
      </w:pPr>
      <w:r w:rsidRPr="00CF1D48">
        <w:rPr>
          <w:rFonts w:hint="eastAsia"/>
          <w:sz w:val="32"/>
          <w:szCs w:val="32"/>
        </w:rPr>
        <w:t>20260527　高の原教会　聖書講座および晩祷会資料　徳田　信</w:t>
      </w:r>
    </w:p>
    <w:p w14:paraId="7EFEE66B" w14:textId="4AC95922" w:rsidR="00C0705D" w:rsidRPr="00CF1D48" w:rsidRDefault="00C0705D" w:rsidP="00C0705D">
      <w:pPr>
        <w:rPr>
          <w:rFonts w:hint="eastAsia"/>
          <w:sz w:val="21"/>
          <w:szCs w:val="24"/>
          <w:lang w:eastAsia="ja-JP"/>
        </w:rPr>
      </w:pPr>
    </w:p>
    <w:p w14:paraId="5C1F6790" w14:textId="2CF82072" w:rsidR="00C0705D" w:rsidRPr="00CF1D48" w:rsidRDefault="00C0705D" w:rsidP="00C0705D">
      <w:pPr>
        <w:rPr>
          <w:b/>
          <w:sz w:val="28"/>
          <w:szCs w:val="28"/>
          <w:lang w:eastAsia="ja-JP"/>
        </w:rPr>
      </w:pPr>
      <w:r w:rsidRPr="00CF1D48">
        <w:rPr>
          <w:rFonts w:hint="eastAsia"/>
          <w:b/>
          <w:sz w:val="28"/>
          <w:szCs w:val="28"/>
          <w:lang w:eastAsia="ja-JP"/>
        </w:rPr>
        <w:t xml:space="preserve">聖書箇所　</w:t>
      </w:r>
      <w:r w:rsidRPr="00CF1D48">
        <w:rPr>
          <w:b/>
          <w:sz w:val="28"/>
          <w:szCs w:val="28"/>
          <w:lang w:eastAsia="ja-JP"/>
        </w:rPr>
        <w:t>マルコによる福音書 1:9〜11／ローマの信徒への手紙 8:12〜17</w:t>
      </w:r>
      <w:r w:rsidRPr="00CF1D48">
        <w:rPr>
          <w:b/>
          <w:sz w:val="28"/>
          <w:szCs w:val="28"/>
          <w:lang w:eastAsia="ja-JP"/>
        </w:rPr>
        <w:br/>
        <w:t>テーマ「愛する子として歩む道」</w:t>
      </w:r>
    </w:p>
    <w:p w14:paraId="36C61121" w14:textId="77777777" w:rsidR="00C0705D" w:rsidRPr="00CF1D48" w:rsidRDefault="00C0705D" w:rsidP="00C0705D">
      <w:pPr>
        <w:rPr>
          <w:rFonts w:hint="eastAsia"/>
          <w:sz w:val="24"/>
          <w:szCs w:val="32"/>
          <w:lang w:eastAsia="ja-JP"/>
        </w:rPr>
      </w:pPr>
    </w:p>
    <w:p w14:paraId="6B829676" w14:textId="77777777" w:rsidR="00022E41" w:rsidRPr="00CF1D48" w:rsidRDefault="00022E41" w:rsidP="00022E41">
      <w:pPr>
        <w:rPr>
          <w:b/>
          <w:bCs/>
          <w:sz w:val="24"/>
          <w:szCs w:val="32"/>
          <w:lang w:eastAsia="ja-JP"/>
        </w:rPr>
      </w:pPr>
      <w:r w:rsidRPr="00CF1D48">
        <w:rPr>
          <w:b/>
          <w:bCs/>
          <w:sz w:val="24"/>
          <w:szCs w:val="32"/>
          <w:lang w:eastAsia="ja-JP"/>
        </w:rPr>
        <w:t>はじめに</w:t>
      </w:r>
    </w:p>
    <w:p w14:paraId="0BD3220F" w14:textId="0127BC06" w:rsidR="00022E41" w:rsidRPr="00CF1D48" w:rsidRDefault="00022E41" w:rsidP="00022E41">
      <w:pPr>
        <w:rPr>
          <w:sz w:val="22"/>
          <w:szCs w:val="28"/>
          <w:lang w:eastAsia="ja-JP"/>
        </w:rPr>
      </w:pPr>
      <w:r w:rsidRPr="00CF1D48">
        <w:rPr>
          <w:sz w:val="22"/>
          <w:szCs w:val="28"/>
          <w:lang w:eastAsia="ja-JP"/>
        </w:rPr>
        <w:t>マルコによる福音書1章の洗礼</w:t>
      </w:r>
      <w:r w:rsidRPr="00CF1D48">
        <w:rPr>
          <w:rFonts w:hint="eastAsia"/>
          <w:sz w:val="22"/>
          <w:szCs w:val="28"/>
          <w:lang w:eastAsia="ja-JP"/>
        </w:rPr>
        <w:t>の</w:t>
      </w:r>
      <w:r w:rsidRPr="00CF1D48">
        <w:rPr>
          <w:sz w:val="22"/>
          <w:szCs w:val="28"/>
          <w:lang w:eastAsia="ja-JP"/>
        </w:rPr>
        <w:t>場面は、</w:t>
      </w:r>
      <w:r w:rsidRPr="00CF1D48">
        <w:rPr>
          <w:rFonts w:hint="eastAsia"/>
          <w:sz w:val="22"/>
          <w:szCs w:val="28"/>
          <w:lang w:eastAsia="ja-JP"/>
        </w:rPr>
        <w:t>主</w:t>
      </w:r>
      <w:r w:rsidRPr="00CF1D48">
        <w:rPr>
          <w:sz w:val="22"/>
          <w:szCs w:val="28"/>
          <w:lang w:eastAsia="ja-JP"/>
        </w:rPr>
        <w:t>イエスの公生涯の出発点です。ローマの信徒への手紙8章は、そのイエスに結ばれた私たちが、神を「アッバ、父よ」と呼ぶ</w:t>
      </w:r>
      <w:r w:rsidRPr="00CF1D48">
        <w:rPr>
          <w:rFonts w:hint="eastAsia"/>
          <w:sz w:val="22"/>
          <w:szCs w:val="28"/>
          <w:lang w:eastAsia="ja-JP"/>
        </w:rPr>
        <w:t>者</w:t>
      </w:r>
      <w:r w:rsidRPr="00CF1D48">
        <w:rPr>
          <w:sz w:val="22"/>
          <w:szCs w:val="28"/>
          <w:lang w:eastAsia="ja-JP"/>
        </w:rPr>
        <w:t>へ変えられることを語ります。これら二つの箇所を並べると、「神に愛される子である」という言葉の意味が鮮明になります。それは、聖霊に導かれ、苦しみ</w:t>
      </w:r>
      <w:r w:rsidRPr="00CF1D48">
        <w:rPr>
          <w:rFonts w:hint="eastAsia"/>
          <w:sz w:val="22"/>
          <w:szCs w:val="28"/>
          <w:lang w:eastAsia="ja-JP"/>
        </w:rPr>
        <w:t>のただ中で</w:t>
      </w:r>
      <w:r w:rsidRPr="00CF1D48">
        <w:rPr>
          <w:sz w:val="22"/>
          <w:szCs w:val="28"/>
          <w:lang w:eastAsia="ja-JP"/>
        </w:rPr>
        <w:t>、キリストの相続人として希望を生きる道です。</w:t>
      </w:r>
    </w:p>
    <w:p w14:paraId="4B77CC40" w14:textId="77777777" w:rsidR="00022E41" w:rsidRPr="00CF1D48" w:rsidRDefault="00022E41" w:rsidP="00022E41">
      <w:pPr>
        <w:rPr>
          <w:rFonts w:hint="eastAsia"/>
          <w:sz w:val="22"/>
          <w:szCs w:val="28"/>
          <w:lang w:eastAsia="ja-JP"/>
        </w:rPr>
      </w:pPr>
    </w:p>
    <w:p w14:paraId="3DCE5039" w14:textId="0AD88E06" w:rsidR="00022E41" w:rsidRPr="00CF1D48" w:rsidRDefault="00022E41" w:rsidP="00022E41">
      <w:pPr>
        <w:rPr>
          <w:b/>
          <w:bCs/>
          <w:sz w:val="24"/>
          <w:szCs w:val="32"/>
          <w:lang w:eastAsia="ja-JP"/>
        </w:rPr>
      </w:pPr>
      <w:r w:rsidRPr="00CF1D48">
        <w:rPr>
          <w:b/>
          <w:bCs/>
          <w:sz w:val="24"/>
          <w:szCs w:val="32"/>
          <w:lang w:eastAsia="ja-JP"/>
        </w:rPr>
        <w:t>1 ヨルダン</w:t>
      </w:r>
      <w:r w:rsidRPr="00CF1D48">
        <w:rPr>
          <w:rFonts w:hint="eastAsia"/>
          <w:b/>
          <w:bCs/>
          <w:sz w:val="24"/>
          <w:szCs w:val="32"/>
          <w:lang w:eastAsia="ja-JP"/>
        </w:rPr>
        <w:t>川</w:t>
      </w:r>
      <w:r w:rsidRPr="00CF1D48">
        <w:rPr>
          <w:b/>
          <w:bCs/>
          <w:sz w:val="24"/>
          <w:szCs w:val="32"/>
          <w:lang w:eastAsia="ja-JP"/>
        </w:rPr>
        <w:t>で始まる福音――</w:t>
      </w:r>
      <w:r w:rsidRPr="00CF1D48">
        <w:rPr>
          <w:rFonts w:hint="eastAsia"/>
          <w:b/>
          <w:bCs/>
          <w:sz w:val="24"/>
          <w:szCs w:val="32"/>
          <w:lang w:eastAsia="ja-JP"/>
        </w:rPr>
        <w:t>主</w:t>
      </w:r>
      <w:r w:rsidRPr="00CF1D48">
        <w:rPr>
          <w:b/>
          <w:bCs/>
          <w:sz w:val="24"/>
          <w:szCs w:val="32"/>
          <w:lang w:eastAsia="ja-JP"/>
        </w:rPr>
        <w:t>イエスの洗礼</w:t>
      </w:r>
    </w:p>
    <w:p w14:paraId="2EE86C15" w14:textId="1AE86379" w:rsidR="00022E41" w:rsidRPr="00CF1D48" w:rsidRDefault="00022E41" w:rsidP="00022E41">
      <w:pPr>
        <w:rPr>
          <w:sz w:val="22"/>
          <w:szCs w:val="28"/>
          <w:lang w:eastAsia="ja-JP"/>
        </w:rPr>
      </w:pPr>
      <w:r w:rsidRPr="00CF1D48">
        <w:rPr>
          <w:sz w:val="22"/>
          <w:szCs w:val="28"/>
          <w:lang w:eastAsia="ja-JP"/>
        </w:rPr>
        <w:t>マルコ福音書は、荒れ野で叫ぶ洗礼者ヨハネの姿から始まります。舞台はヨルダン川です。</w:t>
      </w:r>
      <w:r w:rsidRPr="00CF1D48">
        <w:rPr>
          <w:rFonts w:hint="eastAsia"/>
          <w:sz w:val="22"/>
          <w:szCs w:val="28"/>
          <w:lang w:eastAsia="ja-JP"/>
        </w:rPr>
        <w:t>かつて</w:t>
      </w:r>
      <w:r w:rsidRPr="00CF1D48">
        <w:rPr>
          <w:sz w:val="22"/>
          <w:szCs w:val="28"/>
          <w:lang w:eastAsia="ja-JP"/>
        </w:rPr>
        <w:t>イスラエルが約束の地へ入</w:t>
      </w:r>
      <w:r w:rsidRPr="00CF1D48">
        <w:rPr>
          <w:rFonts w:hint="eastAsia"/>
          <w:sz w:val="22"/>
          <w:szCs w:val="28"/>
          <w:lang w:eastAsia="ja-JP"/>
        </w:rPr>
        <w:t>った</w:t>
      </w:r>
      <w:r w:rsidRPr="00CF1D48">
        <w:rPr>
          <w:sz w:val="22"/>
          <w:szCs w:val="28"/>
          <w:lang w:eastAsia="ja-JP"/>
        </w:rPr>
        <w:t>境界であり、出エジプトの記憶を呼び起こす場所です。</w:t>
      </w:r>
      <w:r w:rsidRPr="00CF1D48">
        <w:rPr>
          <w:rFonts w:hint="eastAsia"/>
          <w:sz w:val="22"/>
          <w:szCs w:val="28"/>
          <w:lang w:eastAsia="ja-JP"/>
        </w:rPr>
        <w:t>そのような場所で、</w:t>
      </w:r>
      <w:r w:rsidRPr="00CF1D48">
        <w:rPr>
          <w:sz w:val="22"/>
          <w:szCs w:val="28"/>
          <w:lang w:eastAsia="ja-JP"/>
        </w:rPr>
        <w:t>人々は罪を告白し、悔い改めの洗礼を受けていました。その列にガリラヤから来た主イエスも加わります。主イエスは高みから民を裁くのではなく、悔い改めを必要とする人々の列に「降りて」来られました。</w:t>
      </w:r>
    </w:p>
    <w:p w14:paraId="25871F26" w14:textId="28A17F02" w:rsidR="00022E41" w:rsidRPr="00CF1D48" w:rsidRDefault="00022E41" w:rsidP="00022E41">
      <w:pPr>
        <w:rPr>
          <w:sz w:val="22"/>
          <w:szCs w:val="28"/>
          <w:lang w:eastAsia="ja-JP"/>
        </w:rPr>
      </w:pPr>
      <w:r w:rsidRPr="00CF1D48">
        <w:rPr>
          <w:sz w:val="22"/>
          <w:szCs w:val="28"/>
          <w:lang w:eastAsia="ja-JP"/>
        </w:rPr>
        <w:t>これは主イエス自身が罪人であるという意味ではありません。罪人のただ中に身を置くこと</w:t>
      </w:r>
      <w:r w:rsidRPr="00CF1D48">
        <w:rPr>
          <w:rFonts w:hint="eastAsia"/>
          <w:sz w:val="22"/>
          <w:szCs w:val="28"/>
          <w:lang w:eastAsia="ja-JP"/>
        </w:rPr>
        <w:t>は</w:t>
      </w:r>
      <w:r w:rsidRPr="00CF1D48">
        <w:rPr>
          <w:sz w:val="22"/>
          <w:szCs w:val="28"/>
          <w:lang w:eastAsia="ja-JP"/>
        </w:rPr>
        <w:t>、主イエスがどのようなメシアであるかを示す</w:t>
      </w:r>
      <w:r w:rsidRPr="00CF1D48">
        <w:rPr>
          <w:rFonts w:hint="eastAsia"/>
          <w:sz w:val="22"/>
          <w:szCs w:val="28"/>
          <w:lang w:eastAsia="ja-JP"/>
        </w:rPr>
        <w:t>ものでした</w:t>
      </w:r>
      <w:r w:rsidRPr="00CF1D48">
        <w:rPr>
          <w:sz w:val="22"/>
          <w:szCs w:val="28"/>
          <w:lang w:eastAsia="ja-JP"/>
        </w:rPr>
        <w:t>。マルコが描く</w:t>
      </w:r>
      <w:r w:rsidRPr="00CF1D48">
        <w:rPr>
          <w:rFonts w:hint="eastAsia"/>
          <w:sz w:val="22"/>
          <w:szCs w:val="28"/>
          <w:lang w:eastAsia="ja-JP"/>
        </w:rPr>
        <w:t>主</w:t>
      </w:r>
      <w:r w:rsidRPr="00CF1D48">
        <w:rPr>
          <w:sz w:val="22"/>
          <w:szCs w:val="28"/>
          <w:lang w:eastAsia="ja-JP"/>
        </w:rPr>
        <w:t>イエスの道は、最初から「共に沈む」道です。後に十字架で罪人の一人に数えられる方は、公生涯の始まりにおいても、罪人たちの水の中に立っておられます。</w:t>
      </w:r>
    </w:p>
    <w:p w14:paraId="4BC2AD26" w14:textId="2310C773" w:rsidR="00022E41" w:rsidRPr="00CF1D48" w:rsidRDefault="00022E41" w:rsidP="00022E41">
      <w:pPr>
        <w:rPr>
          <w:sz w:val="22"/>
          <w:szCs w:val="28"/>
          <w:lang w:eastAsia="ja-JP"/>
        </w:rPr>
      </w:pPr>
      <w:r w:rsidRPr="00CF1D48">
        <w:rPr>
          <w:sz w:val="22"/>
          <w:szCs w:val="28"/>
          <w:lang w:eastAsia="ja-JP"/>
        </w:rPr>
        <w:t>「水の中から上がるとすぐ、天が裂けて」と記されます。この「裂ける」という表現は、マルコ15章でイエスの死と共に神殿の垂れ幕が裂ける場面と響き合います。神と人間の間を隔てていたものが、この時取り除かれました。福音とは、人間が天へよじ登る努力ではなく、神の側から隔てを破</w:t>
      </w:r>
      <w:r w:rsidRPr="00CF1D48">
        <w:rPr>
          <w:rFonts w:hint="eastAsia"/>
          <w:sz w:val="22"/>
          <w:szCs w:val="28"/>
          <w:lang w:eastAsia="ja-JP"/>
        </w:rPr>
        <w:t>ってくださる</w:t>
      </w:r>
      <w:r w:rsidRPr="00CF1D48">
        <w:rPr>
          <w:sz w:val="22"/>
          <w:szCs w:val="28"/>
          <w:lang w:eastAsia="ja-JP"/>
        </w:rPr>
        <w:t>出来事です。聖霊が鳩のように降り、「あなたはわたしの愛する子、わたしの心に適う者」という声が響きます。</w:t>
      </w:r>
      <w:r w:rsidRPr="00CF1D48">
        <w:rPr>
          <w:rFonts w:hint="eastAsia"/>
          <w:sz w:val="22"/>
          <w:szCs w:val="28"/>
          <w:lang w:eastAsia="ja-JP"/>
        </w:rPr>
        <w:t>こ</w:t>
      </w:r>
      <w:r w:rsidRPr="00CF1D48">
        <w:rPr>
          <w:rFonts w:hint="eastAsia"/>
          <w:sz w:val="22"/>
          <w:szCs w:val="28"/>
          <w:lang w:eastAsia="ja-JP"/>
        </w:rPr>
        <w:lastRenderedPageBreak/>
        <w:t>の言葉は、</w:t>
      </w:r>
      <w:r w:rsidRPr="00CF1D48">
        <w:rPr>
          <w:sz w:val="22"/>
          <w:szCs w:val="28"/>
          <w:lang w:eastAsia="ja-JP"/>
        </w:rPr>
        <w:t>詩編2編の「王的メシア」とイザヤ42章の「主の僕」</w:t>
      </w:r>
      <w:r w:rsidRPr="00CF1D48">
        <w:rPr>
          <w:rFonts w:hint="eastAsia"/>
          <w:sz w:val="22"/>
          <w:szCs w:val="28"/>
          <w:lang w:eastAsia="ja-JP"/>
        </w:rPr>
        <w:t>と通じています</w:t>
      </w:r>
      <w:r w:rsidRPr="00CF1D48">
        <w:rPr>
          <w:sz w:val="22"/>
          <w:szCs w:val="28"/>
          <w:lang w:eastAsia="ja-JP"/>
        </w:rPr>
        <w:t>。王でありながら仕える者</w:t>
      </w:r>
      <w:r w:rsidRPr="00CF1D48">
        <w:rPr>
          <w:rFonts w:hint="eastAsia"/>
          <w:sz w:val="22"/>
          <w:szCs w:val="28"/>
          <w:lang w:eastAsia="ja-JP"/>
        </w:rPr>
        <w:t>――</w:t>
      </w:r>
      <w:r w:rsidRPr="00CF1D48">
        <w:rPr>
          <w:sz w:val="22"/>
          <w:szCs w:val="28"/>
          <w:lang w:eastAsia="ja-JP"/>
        </w:rPr>
        <w:t>これがマルコ福音書におけるイエス</w:t>
      </w:r>
      <w:r w:rsidRPr="00CF1D48">
        <w:rPr>
          <w:rFonts w:hint="eastAsia"/>
          <w:sz w:val="22"/>
          <w:szCs w:val="28"/>
          <w:lang w:eastAsia="ja-JP"/>
        </w:rPr>
        <w:t>像</w:t>
      </w:r>
      <w:r w:rsidRPr="00CF1D48">
        <w:rPr>
          <w:sz w:val="22"/>
          <w:szCs w:val="28"/>
          <w:lang w:eastAsia="ja-JP"/>
        </w:rPr>
        <w:t>です。</w:t>
      </w:r>
    </w:p>
    <w:p w14:paraId="06797B6D" w14:textId="77777777" w:rsidR="00022E41" w:rsidRPr="00CF1D48" w:rsidRDefault="00022E41" w:rsidP="00022E41">
      <w:pPr>
        <w:rPr>
          <w:sz w:val="22"/>
          <w:szCs w:val="28"/>
          <w:lang w:eastAsia="ja-JP"/>
        </w:rPr>
      </w:pPr>
      <w:r w:rsidRPr="00CF1D48">
        <w:rPr>
          <w:b/>
          <w:bCs/>
          <w:sz w:val="22"/>
          <w:szCs w:val="28"/>
          <w:lang w:eastAsia="ja-JP"/>
        </w:rPr>
        <w:t>分かち合いの問い：</w:t>
      </w:r>
      <w:r w:rsidRPr="00CF1D48">
        <w:rPr>
          <w:sz w:val="22"/>
          <w:szCs w:val="28"/>
          <w:lang w:eastAsia="ja-JP"/>
        </w:rPr>
        <w:t xml:space="preserve"> 信仰の出発点を「自分が神へ登ること」ではなく、「神がこちらへ降りて来られること」として捉え直すなら、私たちの姿勢はどう変わるでしょうか。</w:t>
      </w:r>
    </w:p>
    <w:p w14:paraId="4AC6DE71" w14:textId="77777777" w:rsidR="00022E41" w:rsidRPr="00CF1D48" w:rsidRDefault="00022E41" w:rsidP="00022E41">
      <w:pPr>
        <w:rPr>
          <w:rFonts w:hint="eastAsia"/>
          <w:sz w:val="22"/>
          <w:szCs w:val="28"/>
          <w:lang w:eastAsia="ja-JP"/>
        </w:rPr>
      </w:pPr>
    </w:p>
    <w:p w14:paraId="7D80B84B" w14:textId="77777777" w:rsidR="00022E41" w:rsidRPr="00CF1D48" w:rsidRDefault="00022E41" w:rsidP="00022E41">
      <w:pPr>
        <w:rPr>
          <w:b/>
          <w:bCs/>
          <w:sz w:val="24"/>
          <w:szCs w:val="32"/>
          <w:lang w:eastAsia="ja-JP"/>
        </w:rPr>
      </w:pPr>
      <w:r w:rsidRPr="00CF1D48">
        <w:rPr>
          <w:b/>
          <w:bCs/>
          <w:sz w:val="24"/>
          <w:szCs w:val="32"/>
          <w:lang w:eastAsia="ja-JP"/>
        </w:rPr>
        <w:t>2 「愛する子」の真実――養子キリスト論を超えて</w:t>
      </w:r>
    </w:p>
    <w:p w14:paraId="4E2B2230" w14:textId="6286DCDC" w:rsidR="00022E41" w:rsidRPr="00CF1D48" w:rsidRDefault="00022E41" w:rsidP="00022E41">
      <w:pPr>
        <w:rPr>
          <w:sz w:val="22"/>
          <w:szCs w:val="28"/>
          <w:lang w:eastAsia="ja-JP"/>
        </w:rPr>
      </w:pPr>
      <w:r w:rsidRPr="00CF1D48">
        <w:rPr>
          <w:rFonts w:hint="eastAsia"/>
          <w:sz w:val="22"/>
          <w:szCs w:val="28"/>
          <w:lang w:eastAsia="ja-JP"/>
        </w:rPr>
        <w:t>この</w:t>
      </w:r>
      <w:r w:rsidRPr="00CF1D48">
        <w:rPr>
          <w:sz w:val="22"/>
          <w:szCs w:val="28"/>
          <w:lang w:eastAsia="ja-JP"/>
        </w:rPr>
        <w:t>洗礼</w:t>
      </w:r>
      <w:r w:rsidRPr="00CF1D48">
        <w:rPr>
          <w:rFonts w:hint="eastAsia"/>
          <w:sz w:val="22"/>
          <w:szCs w:val="28"/>
          <w:lang w:eastAsia="ja-JP"/>
        </w:rPr>
        <w:t>の</w:t>
      </w:r>
      <w:r w:rsidRPr="00CF1D48">
        <w:rPr>
          <w:sz w:val="22"/>
          <w:szCs w:val="28"/>
          <w:lang w:eastAsia="ja-JP"/>
        </w:rPr>
        <w:t>場面</w:t>
      </w:r>
      <w:r w:rsidRPr="00CF1D48">
        <w:rPr>
          <w:rFonts w:hint="eastAsia"/>
          <w:sz w:val="22"/>
          <w:szCs w:val="28"/>
          <w:lang w:eastAsia="ja-JP"/>
        </w:rPr>
        <w:t>をめぐり、</w:t>
      </w:r>
      <w:r w:rsidRPr="00CF1D48">
        <w:rPr>
          <w:sz w:val="22"/>
          <w:szCs w:val="28"/>
          <w:lang w:eastAsia="ja-JP"/>
        </w:rPr>
        <w:t>古くから解釈上の議論がありました。「あなたはわたしの愛する子」との声を、イエスがこの時点で神の子へ採用されたと読む「養子キリスト論」がその代表です。しかし後の教会はこの考えを</w:t>
      </w:r>
      <w:r w:rsidRPr="00CF1D48">
        <w:rPr>
          <w:rFonts w:hint="eastAsia"/>
          <w:sz w:val="22"/>
          <w:szCs w:val="28"/>
          <w:lang w:eastAsia="ja-JP"/>
        </w:rPr>
        <w:t>、</w:t>
      </w:r>
      <w:r w:rsidRPr="00CF1D48">
        <w:rPr>
          <w:sz w:val="22"/>
          <w:szCs w:val="28"/>
          <w:lang w:eastAsia="ja-JP"/>
        </w:rPr>
        <w:t>正統な信仰告白</w:t>
      </w:r>
      <w:r w:rsidRPr="00CF1D48">
        <w:rPr>
          <w:rFonts w:hint="eastAsia"/>
          <w:sz w:val="22"/>
          <w:szCs w:val="28"/>
          <w:lang w:eastAsia="ja-JP"/>
        </w:rPr>
        <w:t>ではないとして</w:t>
      </w:r>
      <w:r w:rsidRPr="00CF1D48">
        <w:rPr>
          <w:sz w:val="22"/>
          <w:szCs w:val="28"/>
          <w:lang w:eastAsia="ja-JP"/>
        </w:rPr>
        <w:t>退けました。</w:t>
      </w:r>
    </w:p>
    <w:p w14:paraId="4A0F60F7" w14:textId="77777777" w:rsidR="00B56BC7" w:rsidRPr="00CF1D48" w:rsidRDefault="00022E41" w:rsidP="00022E41">
      <w:pPr>
        <w:rPr>
          <w:sz w:val="22"/>
          <w:szCs w:val="28"/>
          <w:lang w:eastAsia="ja-JP"/>
        </w:rPr>
      </w:pPr>
      <w:r w:rsidRPr="00CF1D48">
        <w:rPr>
          <w:sz w:val="22"/>
          <w:szCs w:val="28"/>
          <w:lang w:eastAsia="ja-JP"/>
        </w:rPr>
        <w:t>マルコ福音書には、マタイやルカにあるような降誕物語がありません。そのため、マルコは「イエスが洗礼の時に初めて神の子になった」と考えているという説明がなされることがあります。しかし、ここには注意が必要です。マルコは「神の子イエス・キリストの福音の初め」と書き出し、悪霊や百人隊長の告白を通して、一貫してイエスの神性を証しします。</w:t>
      </w:r>
    </w:p>
    <w:p w14:paraId="7F107C72" w14:textId="3069E14C" w:rsidR="00022E41" w:rsidRPr="00CF1D48" w:rsidRDefault="00022E41" w:rsidP="00022E41">
      <w:pPr>
        <w:rPr>
          <w:sz w:val="22"/>
          <w:szCs w:val="28"/>
          <w:lang w:eastAsia="ja-JP"/>
        </w:rPr>
      </w:pPr>
      <w:r w:rsidRPr="00CF1D48">
        <w:rPr>
          <w:sz w:val="22"/>
          <w:szCs w:val="28"/>
          <w:lang w:eastAsia="ja-JP"/>
        </w:rPr>
        <w:t>マルコ</w:t>
      </w:r>
      <w:r w:rsidR="00672660" w:rsidRPr="00CF1D48">
        <w:rPr>
          <w:rFonts w:hint="eastAsia"/>
          <w:sz w:val="22"/>
          <w:szCs w:val="28"/>
          <w:lang w:eastAsia="ja-JP"/>
        </w:rPr>
        <w:t>福音書は</w:t>
      </w:r>
      <w:r w:rsidR="00B56BC7" w:rsidRPr="00CF1D48">
        <w:rPr>
          <w:rFonts w:hint="eastAsia"/>
          <w:sz w:val="22"/>
          <w:szCs w:val="28"/>
          <w:lang w:eastAsia="ja-JP"/>
        </w:rPr>
        <w:t>、</w:t>
      </w:r>
      <w:r w:rsidRPr="00CF1D48">
        <w:rPr>
          <w:sz w:val="22"/>
          <w:szCs w:val="28"/>
          <w:lang w:eastAsia="ja-JP"/>
        </w:rPr>
        <w:t>イエスが</w:t>
      </w:r>
      <w:r w:rsidR="00672660" w:rsidRPr="00CF1D48">
        <w:rPr>
          <w:rFonts w:hint="eastAsia"/>
          <w:sz w:val="22"/>
          <w:szCs w:val="28"/>
          <w:lang w:eastAsia="ja-JP"/>
        </w:rPr>
        <w:t>「</w:t>
      </w:r>
      <w:r w:rsidRPr="00CF1D48">
        <w:rPr>
          <w:sz w:val="22"/>
          <w:szCs w:val="28"/>
          <w:lang w:eastAsia="ja-JP"/>
        </w:rPr>
        <w:t>どのような神の子であるか</w:t>
      </w:r>
      <w:r w:rsidR="00672660" w:rsidRPr="00CF1D48">
        <w:rPr>
          <w:rFonts w:hint="eastAsia"/>
          <w:sz w:val="22"/>
          <w:szCs w:val="28"/>
          <w:lang w:eastAsia="ja-JP"/>
        </w:rPr>
        <w:t>」</w:t>
      </w:r>
      <w:r w:rsidRPr="00CF1D48">
        <w:rPr>
          <w:sz w:val="22"/>
          <w:szCs w:val="28"/>
          <w:lang w:eastAsia="ja-JP"/>
        </w:rPr>
        <w:t>を</w:t>
      </w:r>
      <w:r w:rsidR="00672660" w:rsidRPr="00CF1D48">
        <w:rPr>
          <w:rFonts w:hint="eastAsia"/>
          <w:sz w:val="22"/>
          <w:szCs w:val="28"/>
          <w:lang w:eastAsia="ja-JP"/>
        </w:rPr>
        <w:t>示そうとしています。</w:t>
      </w:r>
      <w:r w:rsidRPr="00CF1D48">
        <w:rPr>
          <w:sz w:val="22"/>
          <w:szCs w:val="28"/>
          <w:lang w:eastAsia="ja-JP"/>
        </w:rPr>
        <w:t>神の子であることは、権力や成功</w:t>
      </w:r>
      <w:r w:rsidR="00672660" w:rsidRPr="00CF1D48">
        <w:rPr>
          <w:rFonts w:hint="eastAsia"/>
          <w:sz w:val="22"/>
          <w:szCs w:val="28"/>
          <w:lang w:eastAsia="ja-JP"/>
        </w:rPr>
        <w:t>への道</w:t>
      </w:r>
      <w:r w:rsidRPr="00CF1D48">
        <w:rPr>
          <w:sz w:val="22"/>
          <w:szCs w:val="28"/>
          <w:lang w:eastAsia="ja-JP"/>
        </w:rPr>
        <w:t>とは無縁です。それは「仕える僕」として歩む道に他なりません。神に愛されているからといって、苦しみが免除される保障はどこにもありません。むしろ、愛する子であるがゆえに、神の御心に従い、傷つく人々のそばに立ち、十字架へ向かうのです。「神に愛されている」とは、特権的に守られることではなく、神の愛に支えられ、困難の中でも逃げずに歩み続けることを意味します。</w:t>
      </w:r>
    </w:p>
    <w:p w14:paraId="36832B35" w14:textId="77777777" w:rsidR="00022E41" w:rsidRPr="00CF1D48" w:rsidRDefault="00022E41" w:rsidP="00022E41">
      <w:pPr>
        <w:rPr>
          <w:sz w:val="22"/>
          <w:szCs w:val="28"/>
          <w:lang w:eastAsia="ja-JP"/>
        </w:rPr>
      </w:pPr>
      <w:r w:rsidRPr="00CF1D48">
        <w:rPr>
          <w:b/>
          <w:bCs/>
          <w:sz w:val="22"/>
          <w:szCs w:val="28"/>
          <w:lang w:eastAsia="ja-JP"/>
        </w:rPr>
        <w:t>分かち合いの問い：</w:t>
      </w:r>
      <w:r w:rsidRPr="00CF1D48">
        <w:rPr>
          <w:sz w:val="22"/>
          <w:szCs w:val="28"/>
          <w:lang w:eastAsia="ja-JP"/>
        </w:rPr>
        <w:t xml:space="preserve"> 私たちの内側に、「神に愛されているなら、苦難を免れるはずだ」という報酬主義的な期待が残っていないか、問い直してみましょう。</w:t>
      </w:r>
    </w:p>
    <w:p w14:paraId="16E5DA39" w14:textId="77777777" w:rsidR="00B56BC7" w:rsidRPr="00CF1D48" w:rsidRDefault="00B56BC7" w:rsidP="00022E41">
      <w:pPr>
        <w:rPr>
          <w:rFonts w:hint="eastAsia"/>
          <w:sz w:val="22"/>
          <w:szCs w:val="28"/>
          <w:lang w:eastAsia="ja-JP"/>
        </w:rPr>
      </w:pPr>
    </w:p>
    <w:p w14:paraId="611D6B97" w14:textId="77777777" w:rsidR="00022E41" w:rsidRPr="00CF1D48" w:rsidRDefault="00022E41" w:rsidP="00022E41">
      <w:pPr>
        <w:rPr>
          <w:b/>
          <w:bCs/>
          <w:sz w:val="24"/>
          <w:szCs w:val="32"/>
          <w:lang w:eastAsia="ja-JP"/>
        </w:rPr>
      </w:pPr>
      <w:r w:rsidRPr="00CF1D48">
        <w:rPr>
          <w:b/>
          <w:bCs/>
          <w:sz w:val="24"/>
          <w:szCs w:val="32"/>
          <w:lang w:eastAsia="ja-JP"/>
        </w:rPr>
        <w:t>3 ローマ8章――奴隷の霊ではなく、子とする霊</w:t>
      </w:r>
    </w:p>
    <w:p w14:paraId="40B569CE" w14:textId="3B4E92D4" w:rsidR="00022E41" w:rsidRPr="00CF1D48" w:rsidRDefault="00022E41" w:rsidP="00022E41">
      <w:pPr>
        <w:rPr>
          <w:sz w:val="22"/>
          <w:szCs w:val="28"/>
          <w:lang w:eastAsia="ja-JP"/>
        </w:rPr>
      </w:pPr>
      <w:r w:rsidRPr="00CF1D48">
        <w:rPr>
          <w:sz w:val="22"/>
          <w:szCs w:val="28"/>
          <w:lang w:eastAsia="ja-JP"/>
        </w:rPr>
        <w:t>ローマの信徒への手紙8章12〜17節で、パウロは「肉に従って生きる義務はない」</w:t>
      </w:r>
      <w:r w:rsidR="00B56BC7" w:rsidRPr="00CF1D48">
        <w:rPr>
          <w:rFonts w:hint="eastAsia"/>
          <w:sz w:val="22"/>
          <w:szCs w:val="28"/>
          <w:lang w:eastAsia="ja-JP"/>
        </w:rPr>
        <w:t>と述べます</w:t>
      </w:r>
      <w:r w:rsidRPr="00CF1D48">
        <w:rPr>
          <w:sz w:val="22"/>
          <w:szCs w:val="28"/>
          <w:lang w:eastAsia="ja-JP"/>
        </w:rPr>
        <w:t>。ここで言う「肉」とは身体的な欲望</w:t>
      </w:r>
      <w:r w:rsidR="00B56BC7" w:rsidRPr="00CF1D48">
        <w:rPr>
          <w:rFonts w:hint="eastAsia"/>
          <w:sz w:val="22"/>
          <w:szCs w:val="28"/>
          <w:lang w:eastAsia="ja-JP"/>
        </w:rPr>
        <w:t>にとどまりません。</w:t>
      </w:r>
      <w:r w:rsidRPr="00CF1D48">
        <w:rPr>
          <w:sz w:val="22"/>
          <w:szCs w:val="28"/>
          <w:lang w:eastAsia="ja-JP"/>
        </w:rPr>
        <w:t>神から離れ、自己中心的</w:t>
      </w:r>
      <w:r w:rsidR="00B56BC7" w:rsidRPr="00CF1D48">
        <w:rPr>
          <w:rFonts w:hint="eastAsia"/>
          <w:sz w:val="22"/>
          <w:szCs w:val="28"/>
          <w:lang w:eastAsia="ja-JP"/>
        </w:rPr>
        <w:t>であり、</w:t>
      </w:r>
      <w:r w:rsidRPr="00CF1D48">
        <w:rPr>
          <w:sz w:val="22"/>
          <w:szCs w:val="28"/>
          <w:lang w:eastAsia="ja-JP"/>
        </w:rPr>
        <w:t>恐れに支配され</w:t>
      </w:r>
      <w:r w:rsidR="00B56BC7" w:rsidRPr="00CF1D48">
        <w:rPr>
          <w:rFonts w:hint="eastAsia"/>
          <w:sz w:val="22"/>
          <w:szCs w:val="28"/>
          <w:lang w:eastAsia="ja-JP"/>
        </w:rPr>
        <w:t>ている</w:t>
      </w:r>
      <w:r w:rsidRPr="00CF1D48">
        <w:rPr>
          <w:sz w:val="22"/>
          <w:szCs w:val="28"/>
          <w:lang w:eastAsia="ja-JP"/>
        </w:rPr>
        <w:t>人間の</w:t>
      </w:r>
      <w:r w:rsidR="00B56BC7" w:rsidRPr="00CF1D48">
        <w:rPr>
          <w:rFonts w:hint="eastAsia"/>
          <w:sz w:val="22"/>
          <w:szCs w:val="28"/>
          <w:lang w:eastAsia="ja-JP"/>
        </w:rPr>
        <w:t>全体的な</w:t>
      </w:r>
      <w:r w:rsidRPr="00CF1D48">
        <w:rPr>
          <w:sz w:val="22"/>
          <w:szCs w:val="28"/>
          <w:lang w:eastAsia="ja-JP"/>
        </w:rPr>
        <w:t>あり方を指します。パウロは</w:t>
      </w:r>
      <w:r w:rsidRPr="00CF1D48">
        <w:rPr>
          <w:sz w:val="22"/>
          <w:szCs w:val="28"/>
          <w:lang w:eastAsia="ja-JP"/>
        </w:rPr>
        <w:lastRenderedPageBreak/>
        <w:t>道徳的な根性論を説いているのではありません。彼は「あなたがたは、再び恐れに陥れる奴隷の霊を受けたのではなく、神の子とする霊を受けた」と宣言します。信仰生活の基盤は、恐</w:t>
      </w:r>
      <w:r w:rsidR="00B56BC7" w:rsidRPr="00CF1D48">
        <w:rPr>
          <w:rFonts w:hint="eastAsia"/>
          <w:sz w:val="22"/>
          <w:szCs w:val="28"/>
          <w:lang w:eastAsia="ja-JP"/>
        </w:rPr>
        <w:t>れによってではなく</w:t>
      </w:r>
      <w:r w:rsidRPr="00CF1D48">
        <w:rPr>
          <w:sz w:val="22"/>
          <w:szCs w:val="28"/>
          <w:lang w:eastAsia="ja-JP"/>
        </w:rPr>
        <w:t>、</w:t>
      </w:r>
      <w:r w:rsidR="00B56BC7" w:rsidRPr="00CF1D48">
        <w:rPr>
          <w:rFonts w:hint="eastAsia"/>
          <w:sz w:val="22"/>
          <w:szCs w:val="28"/>
          <w:lang w:eastAsia="ja-JP"/>
        </w:rPr>
        <w:t>すでに神の</w:t>
      </w:r>
      <w:r w:rsidRPr="00CF1D48">
        <w:rPr>
          <w:sz w:val="22"/>
          <w:szCs w:val="28"/>
          <w:lang w:eastAsia="ja-JP"/>
        </w:rPr>
        <w:t>子とされ</w:t>
      </w:r>
      <w:r w:rsidR="00B56BC7" w:rsidRPr="00CF1D48">
        <w:rPr>
          <w:rFonts w:hint="eastAsia"/>
          <w:sz w:val="22"/>
          <w:szCs w:val="28"/>
          <w:lang w:eastAsia="ja-JP"/>
        </w:rPr>
        <w:t>ていると知る喜び</w:t>
      </w:r>
      <w:r w:rsidRPr="00CF1D48">
        <w:rPr>
          <w:sz w:val="22"/>
          <w:szCs w:val="28"/>
          <w:lang w:eastAsia="ja-JP"/>
        </w:rPr>
        <w:t>にあります。</w:t>
      </w:r>
    </w:p>
    <w:p w14:paraId="0AA8D789" w14:textId="76871DDA" w:rsidR="00022E41" w:rsidRPr="00CF1D48" w:rsidRDefault="00022E41" w:rsidP="00022E41">
      <w:pPr>
        <w:rPr>
          <w:sz w:val="22"/>
          <w:szCs w:val="28"/>
          <w:lang w:eastAsia="ja-JP"/>
        </w:rPr>
      </w:pPr>
      <w:r w:rsidRPr="00CF1D48">
        <w:rPr>
          <w:sz w:val="22"/>
          <w:szCs w:val="28"/>
          <w:lang w:eastAsia="ja-JP"/>
        </w:rPr>
        <w:t>「神の子とする霊」</w:t>
      </w:r>
      <w:r w:rsidR="00EF136E" w:rsidRPr="00CF1D48">
        <w:rPr>
          <w:rFonts w:hint="eastAsia"/>
          <w:sz w:val="22"/>
          <w:szCs w:val="28"/>
          <w:lang w:eastAsia="ja-JP"/>
        </w:rPr>
        <w:t>という部分のニュアンスには、</w:t>
      </w:r>
      <w:r w:rsidRPr="00CF1D48">
        <w:rPr>
          <w:sz w:val="22"/>
          <w:szCs w:val="28"/>
          <w:lang w:eastAsia="ja-JP"/>
        </w:rPr>
        <w:t>法的な「養子縁組」</w:t>
      </w:r>
      <w:r w:rsidR="00EF136E" w:rsidRPr="00CF1D48">
        <w:rPr>
          <w:rFonts w:hint="eastAsia"/>
          <w:sz w:val="22"/>
          <w:szCs w:val="28"/>
          <w:lang w:eastAsia="ja-JP"/>
        </w:rPr>
        <w:t>が含まれています</w:t>
      </w:r>
      <w:r w:rsidRPr="00CF1D48">
        <w:rPr>
          <w:sz w:val="22"/>
          <w:szCs w:val="28"/>
          <w:lang w:eastAsia="ja-JP"/>
        </w:rPr>
        <w:t>。信仰者は</w:t>
      </w:r>
      <w:r w:rsidR="00EF136E" w:rsidRPr="00CF1D48">
        <w:rPr>
          <w:rFonts w:hint="eastAsia"/>
          <w:sz w:val="22"/>
          <w:szCs w:val="28"/>
          <w:lang w:eastAsia="ja-JP"/>
        </w:rPr>
        <w:t>、いわば</w:t>
      </w:r>
      <w:r w:rsidRPr="00CF1D48">
        <w:rPr>
          <w:sz w:val="22"/>
          <w:szCs w:val="28"/>
          <w:lang w:eastAsia="ja-JP"/>
        </w:rPr>
        <w:t>神の家に迎え入れられ</w:t>
      </w:r>
      <w:r w:rsidR="00EF136E" w:rsidRPr="00CF1D48">
        <w:rPr>
          <w:rFonts w:hint="eastAsia"/>
          <w:sz w:val="22"/>
          <w:szCs w:val="28"/>
          <w:lang w:eastAsia="ja-JP"/>
        </w:rPr>
        <w:t>て</w:t>
      </w:r>
      <w:r w:rsidRPr="00CF1D48">
        <w:rPr>
          <w:sz w:val="22"/>
          <w:szCs w:val="28"/>
          <w:lang w:eastAsia="ja-JP"/>
        </w:rPr>
        <w:t>相続人とされました。</w:t>
      </w:r>
      <w:r w:rsidR="00EF136E" w:rsidRPr="00CF1D48">
        <w:rPr>
          <w:rFonts w:hint="eastAsia"/>
          <w:sz w:val="22"/>
          <w:szCs w:val="28"/>
          <w:lang w:eastAsia="ja-JP"/>
        </w:rPr>
        <w:t>しかし</w:t>
      </w:r>
      <w:r w:rsidRPr="00CF1D48">
        <w:rPr>
          <w:sz w:val="22"/>
          <w:szCs w:val="28"/>
          <w:lang w:eastAsia="ja-JP"/>
        </w:rPr>
        <w:t>パウロはここで</w:t>
      </w:r>
      <w:r w:rsidR="00EF136E" w:rsidRPr="00CF1D48">
        <w:rPr>
          <w:rFonts w:hint="eastAsia"/>
          <w:sz w:val="22"/>
          <w:szCs w:val="28"/>
          <w:lang w:eastAsia="ja-JP"/>
        </w:rPr>
        <w:t>、家族</w:t>
      </w:r>
      <w:r w:rsidRPr="00CF1D48">
        <w:rPr>
          <w:sz w:val="22"/>
          <w:szCs w:val="28"/>
          <w:lang w:eastAsia="ja-JP"/>
        </w:rPr>
        <w:t>制度の比喩を超えた</w:t>
      </w:r>
      <w:r w:rsidR="00EF136E" w:rsidRPr="00CF1D48">
        <w:rPr>
          <w:rFonts w:hint="eastAsia"/>
          <w:sz w:val="22"/>
          <w:szCs w:val="28"/>
          <w:lang w:eastAsia="ja-JP"/>
        </w:rPr>
        <w:t>、旧約聖書の</w:t>
      </w:r>
      <w:r w:rsidRPr="00CF1D48">
        <w:rPr>
          <w:sz w:val="22"/>
          <w:szCs w:val="28"/>
          <w:lang w:eastAsia="ja-JP"/>
        </w:rPr>
        <w:t>記憶を呼び起こ</w:t>
      </w:r>
      <w:r w:rsidR="00EF136E" w:rsidRPr="00CF1D48">
        <w:rPr>
          <w:rFonts w:hint="eastAsia"/>
          <w:sz w:val="22"/>
          <w:szCs w:val="28"/>
          <w:lang w:eastAsia="ja-JP"/>
        </w:rPr>
        <w:t>そうとしています</w:t>
      </w:r>
      <w:r w:rsidRPr="00CF1D48">
        <w:rPr>
          <w:sz w:val="22"/>
          <w:szCs w:val="28"/>
          <w:lang w:eastAsia="ja-JP"/>
        </w:rPr>
        <w:t>。出エジプトを経て奴隷状態から解放された民の記憶です。恐れに縛られた奴隷ではなく、父の名を呼ぶ子として生きること。これこそが、霊に導かれる生活の真実です。</w:t>
      </w:r>
    </w:p>
    <w:p w14:paraId="0A615221" w14:textId="2C1C3807" w:rsidR="00022E41" w:rsidRPr="00CF1D48" w:rsidRDefault="00022E41" w:rsidP="00022E41">
      <w:pPr>
        <w:rPr>
          <w:sz w:val="22"/>
          <w:szCs w:val="28"/>
          <w:lang w:eastAsia="ja-JP"/>
        </w:rPr>
      </w:pPr>
      <w:r w:rsidRPr="00CF1D48">
        <w:rPr>
          <w:sz w:val="22"/>
          <w:szCs w:val="28"/>
          <w:lang w:eastAsia="ja-JP"/>
        </w:rPr>
        <w:t>「アッバ、父よ」という呼びかけは、</w:t>
      </w:r>
      <w:r w:rsidR="00EF136E" w:rsidRPr="00CF1D48">
        <w:rPr>
          <w:rFonts w:hint="eastAsia"/>
          <w:sz w:val="22"/>
          <w:szCs w:val="28"/>
          <w:lang w:eastAsia="ja-JP"/>
        </w:rPr>
        <w:t>キリスト教</w:t>
      </w:r>
      <w:r w:rsidRPr="00CF1D48">
        <w:rPr>
          <w:sz w:val="22"/>
          <w:szCs w:val="28"/>
          <w:lang w:eastAsia="ja-JP"/>
        </w:rPr>
        <w:t>信仰の</w:t>
      </w:r>
      <w:r w:rsidR="00EF136E" w:rsidRPr="00CF1D48">
        <w:rPr>
          <w:rFonts w:hint="eastAsia"/>
          <w:sz w:val="22"/>
          <w:szCs w:val="28"/>
          <w:lang w:eastAsia="ja-JP"/>
        </w:rPr>
        <w:t>根幹にあるものです</w:t>
      </w:r>
      <w:r w:rsidRPr="00CF1D48">
        <w:rPr>
          <w:sz w:val="22"/>
          <w:szCs w:val="28"/>
          <w:lang w:eastAsia="ja-JP"/>
        </w:rPr>
        <w:t>。この呼びかけは、</w:t>
      </w:r>
      <w:r w:rsidR="00EF136E" w:rsidRPr="00CF1D48">
        <w:rPr>
          <w:rFonts w:hint="eastAsia"/>
          <w:sz w:val="22"/>
          <w:szCs w:val="28"/>
          <w:lang w:eastAsia="ja-JP"/>
        </w:rPr>
        <w:t>私たちと神の関係が、</w:t>
      </w:r>
      <w:r w:rsidRPr="00CF1D48">
        <w:rPr>
          <w:sz w:val="22"/>
          <w:szCs w:val="28"/>
          <w:lang w:eastAsia="ja-JP"/>
        </w:rPr>
        <w:t>畏敬</w:t>
      </w:r>
      <w:r w:rsidR="00EF136E" w:rsidRPr="00CF1D48">
        <w:rPr>
          <w:rFonts w:hint="eastAsia"/>
          <w:sz w:val="22"/>
          <w:szCs w:val="28"/>
          <w:lang w:eastAsia="ja-JP"/>
        </w:rPr>
        <w:t>だけでなく親密さにあることを示しています</w:t>
      </w:r>
      <w:r w:rsidRPr="00CF1D48">
        <w:rPr>
          <w:sz w:val="22"/>
          <w:szCs w:val="28"/>
          <w:lang w:eastAsia="ja-JP"/>
        </w:rPr>
        <w:t>。</w:t>
      </w:r>
      <w:r w:rsidR="00EF136E" w:rsidRPr="00CF1D48">
        <w:rPr>
          <w:rFonts w:hint="eastAsia"/>
          <w:sz w:val="22"/>
          <w:szCs w:val="28"/>
          <w:lang w:eastAsia="ja-JP"/>
        </w:rPr>
        <w:t>子を慈しんでやまない親と、その親の愛に全幅の信頼を置いている様子です。</w:t>
      </w:r>
      <w:r w:rsidRPr="00CF1D48">
        <w:rPr>
          <w:sz w:val="22"/>
          <w:szCs w:val="28"/>
          <w:lang w:eastAsia="ja-JP"/>
        </w:rPr>
        <w:t>これは人間が</w:t>
      </w:r>
      <w:r w:rsidR="00EF136E" w:rsidRPr="00CF1D48">
        <w:rPr>
          <w:rFonts w:hint="eastAsia"/>
          <w:sz w:val="22"/>
          <w:szCs w:val="28"/>
          <w:lang w:eastAsia="ja-JP"/>
        </w:rPr>
        <w:t>懸命に</w:t>
      </w:r>
      <w:r w:rsidRPr="00CF1D48">
        <w:rPr>
          <w:sz w:val="22"/>
          <w:szCs w:val="28"/>
          <w:lang w:eastAsia="ja-JP"/>
        </w:rPr>
        <w:t>絞り出</w:t>
      </w:r>
      <w:r w:rsidR="00EF136E" w:rsidRPr="00CF1D48">
        <w:rPr>
          <w:rFonts w:hint="eastAsia"/>
          <w:sz w:val="22"/>
          <w:szCs w:val="28"/>
          <w:lang w:eastAsia="ja-JP"/>
        </w:rPr>
        <w:t>して得られる</w:t>
      </w:r>
      <w:r w:rsidRPr="00CF1D48">
        <w:rPr>
          <w:sz w:val="22"/>
          <w:szCs w:val="28"/>
          <w:lang w:eastAsia="ja-JP"/>
        </w:rPr>
        <w:t>宗教的感情ではありません。「この霊こそは、わたしたちが神の子供であることを、わたしたちの霊と一緒になって証ししてくださいます」。私たちの</w:t>
      </w:r>
      <w:r w:rsidR="00EF136E" w:rsidRPr="00CF1D48">
        <w:rPr>
          <w:rFonts w:hint="eastAsia"/>
          <w:sz w:val="22"/>
          <w:szCs w:val="28"/>
          <w:lang w:eastAsia="ja-JP"/>
        </w:rPr>
        <w:t>信仰の</w:t>
      </w:r>
      <w:r w:rsidRPr="00CF1D48">
        <w:rPr>
          <w:sz w:val="22"/>
          <w:szCs w:val="28"/>
          <w:lang w:eastAsia="ja-JP"/>
        </w:rPr>
        <w:t>確かさは、気分の安定や信仰熱心さにあるのではなく、神の霊が内側で証ししてくださる</w:t>
      </w:r>
      <w:r w:rsidR="00EF136E" w:rsidRPr="00CF1D48">
        <w:rPr>
          <w:rFonts w:hint="eastAsia"/>
          <w:sz w:val="22"/>
          <w:szCs w:val="28"/>
          <w:lang w:eastAsia="ja-JP"/>
        </w:rPr>
        <w:t>ことに</w:t>
      </w:r>
      <w:r w:rsidRPr="00CF1D48">
        <w:rPr>
          <w:sz w:val="22"/>
          <w:szCs w:val="28"/>
          <w:lang w:eastAsia="ja-JP"/>
        </w:rPr>
        <w:t>支えられています。</w:t>
      </w:r>
    </w:p>
    <w:p w14:paraId="529867AC" w14:textId="7A551E3D" w:rsidR="00022E41" w:rsidRPr="00CF1D48" w:rsidRDefault="00022E41" w:rsidP="00022E41">
      <w:pPr>
        <w:rPr>
          <w:sz w:val="22"/>
          <w:szCs w:val="28"/>
          <w:lang w:eastAsia="ja-JP"/>
        </w:rPr>
      </w:pPr>
      <w:r w:rsidRPr="00CF1D48">
        <w:rPr>
          <w:b/>
          <w:bCs/>
          <w:sz w:val="22"/>
          <w:szCs w:val="28"/>
          <w:lang w:eastAsia="ja-JP"/>
        </w:rPr>
        <w:t>分かち合いの問い：</w:t>
      </w:r>
      <w:r w:rsidRPr="00CF1D48">
        <w:rPr>
          <w:sz w:val="22"/>
          <w:szCs w:val="28"/>
          <w:lang w:eastAsia="ja-JP"/>
        </w:rPr>
        <w:t xml:space="preserve"> </w:t>
      </w:r>
      <w:r w:rsidR="00EF136E" w:rsidRPr="00CF1D48">
        <w:rPr>
          <w:rFonts w:hint="eastAsia"/>
          <w:sz w:val="22"/>
          <w:szCs w:val="28"/>
          <w:lang w:eastAsia="ja-JP"/>
        </w:rPr>
        <w:t>私たちの</w:t>
      </w:r>
      <w:r w:rsidRPr="00CF1D48">
        <w:rPr>
          <w:sz w:val="22"/>
          <w:szCs w:val="28"/>
          <w:lang w:eastAsia="ja-JP"/>
        </w:rPr>
        <w:t>信仰生活は、「恐れ」から発せられてい</w:t>
      </w:r>
      <w:r w:rsidR="00EF136E" w:rsidRPr="00CF1D48">
        <w:rPr>
          <w:rFonts w:hint="eastAsia"/>
          <w:sz w:val="22"/>
          <w:szCs w:val="28"/>
          <w:lang w:eastAsia="ja-JP"/>
        </w:rPr>
        <w:t>るでしょうか</w:t>
      </w:r>
      <w:r w:rsidRPr="00CF1D48">
        <w:rPr>
          <w:sz w:val="22"/>
          <w:szCs w:val="28"/>
          <w:lang w:eastAsia="ja-JP"/>
        </w:rPr>
        <w:t>。それとも「子としての信頼」から発せられてい</w:t>
      </w:r>
      <w:r w:rsidR="00EF136E" w:rsidRPr="00CF1D48">
        <w:rPr>
          <w:rFonts w:hint="eastAsia"/>
          <w:sz w:val="22"/>
          <w:szCs w:val="28"/>
          <w:lang w:eastAsia="ja-JP"/>
        </w:rPr>
        <w:t>るでしょうか。</w:t>
      </w:r>
    </w:p>
    <w:p w14:paraId="7F701B03" w14:textId="77777777" w:rsidR="00EF136E" w:rsidRPr="00CF1D48" w:rsidRDefault="00EF136E" w:rsidP="00022E41">
      <w:pPr>
        <w:rPr>
          <w:rFonts w:hint="eastAsia"/>
          <w:sz w:val="22"/>
          <w:szCs w:val="28"/>
          <w:lang w:eastAsia="ja-JP"/>
        </w:rPr>
      </w:pPr>
    </w:p>
    <w:p w14:paraId="3BCE075A" w14:textId="77777777" w:rsidR="00022E41" w:rsidRPr="00CF1D48" w:rsidRDefault="00022E41" w:rsidP="00022E41">
      <w:pPr>
        <w:rPr>
          <w:b/>
          <w:bCs/>
          <w:sz w:val="24"/>
          <w:szCs w:val="32"/>
          <w:lang w:eastAsia="ja-JP"/>
        </w:rPr>
      </w:pPr>
      <w:r w:rsidRPr="00CF1D48">
        <w:rPr>
          <w:b/>
          <w:bCs/>
          <w:sz w:val="24"/>
          <w:szCs w:val="32"/>
          <w:lang w:eastAsia="ja-JP"/>
        </w:rPr>
        <w:t>4 愛する子として歩む道――イエスの道と私たちの道</w:t>
      </w:r>
    </w:p>
    <w:p w14:paraId="69FCE7AD" w14:textId="3BD88099" w:rsidR="00022E41" w:rsidRPr="00CF1D48" w:rsidRDefault="00022E41" w:rsidP="00022E41">
      <w:pPr>
        <w:rPr>
          <w:sz w:val="22"/>
          <w:szCs w:val="28"/>
          <w:lang w:eastAsia="ja-JP"/>
        </w:rPr>
      </w:pPr>
      <w:r w:rsidRPr="00CF1D48">
        <w:rPr>
          <w:sz w:val="22"/>
          <w:szCs w:val="28"/>
          <w:lang w:eastAsia="ja-JP"/>
        </w:rPr>
        <w:t>マルコ1章とローマ8章を重ねて読むとき、一つの道筋が見えてきます。</w:t>
      </w:r>
      <w:r w:rsidR="00982D22" w:rsidRPr="00CF1D48">
        <w:rPr>
          <w:rFonts w:hint="eastAsia"/>
          <w:sz w:val="22"/>
          <w:szCs w:val="28"/>
          <w:lang w:eastAsia="ja-JP"/>
        </w:rPr>
        <w:t>主</w:t>
      </w:r>
      <w:r w:rsidRPr="00CF1D48">
        <w:rPr>
          <w:sz w:val="22"/>
          <w:szCs w:val="28"/>
          <w:lang w:eastAsia="ja-JP"/>
        </w:rPr>
        <w:t>イエスは「愛する子」として霊かれ、公生涯を始めました。私たちもまた、</w:t>
      </w:r>
      <w:r w:rsidR="00982D22" w:rsidRPr="00CF1D48">
        <w:rPr>
          <w:rFonts w:hint="eastAsia"/>
          <w:sz w:val="22"/>
          <w:szCs w:val="28"/>
          <w:lang w:eastAsia="ja-JP"/>
        </w:rPr>
        <w:t>その主イエス</w:t>
      </w:r>
      <w:r w:rsidRPr="00CF1D48">
        <w:rPr>
          <w:sz w:val="22"/>
          <w:szCs w:val="28"/>
          <w:lang w:eastAsia="ja-JP"/>
        </w:rPr>
        <w:t>に結ばれ</w:t>
      </w:r>
      <w:r w:rsidR="00982D22" w:rsidRPr="00CF1D48">
        <w:rPr>
          <w:rFonts w:hint="eastAsia"/>
          <w:sz w:val="22"/>
          <w:szCs w:val="28"/>
          <w:lang w:eastAsia="ja-JP"/>
        </w:rPr>
        <w:t>て</w:t>
      </w:r>
      <w:r w:rsidRPr="00CF1D48">
        <w:rPr>
          <w:sz w:val="22"/>
          <w:szCs w:val="28"/>
          <w:lang w:eastAsia="ja-JP"/>
        </w:rPr>
        <w:t>、</w:t>
      </w:r>
      <w:r w:rsidR="00982D22" w:rsidRPr="00CF1D48">
        <w:rPr>
          <w:rFonts w:hint="eastAsia"/>
          <w:sz w:val="22"/>
          <w:szCs w:val="28"/>
          <w:lang w:eastAsia="ja-JP"/>
        </w:rPr>
        <w:t>聖霊に助けられて</w:t>
      </w:r>
      <w:r w:rsidRPr="00CF1D48">
        <w:rPr>
          <w:sz w:val="22"/>
          <w:szCs w:val="28"/>
          <w:lang w:eastAsia="ja-JP"/>
        </w:rPr>
        <w:t>神を「父」と呼ぶ者に変えられます。私たちが神の子とされるのは、</w:t>
      </w:r>
      <w:r w:rsidR="00982D22" w:rsidRPr="00CF1D48">
        <w:rPr>
          <w:rFonts w:hint="eastAsia"/>
          <w:sz w:val="22"/>
          <w:szCs w:val="28"/>
          <w:lang w:eastAsia="ja-JP"/>
        </w:rPr>
        <w:t>私たちの</w:t>
      </w:r>
      <w:r w:rsidR="00107763" w:rsidRPr="00CF1D48">
        <w:rPr>
          <w:rFonts w:hint="eastAsia"/>
          <w:sz w:val="22"/>
          <w:szCs w:val="28"/>
          <w:lang w:eastAsia="ja-JP"/>
        </w:rPr>
        <w:t>信仰心以前に</w:t>
      </w:r>
      <w:r w:rsidRPr="00CF1D48">
        <w:rPr>
          <w:sz w:val="22"/>
          <w:szCs w:val="28"/>
          <w:lang w:eastAsia="ja-JP"/>
        </w:rPr>
        <w:t>、イエスという「愛する子」の道に参与させられるからです。</w:t>
      </w:r>
    </w:p>
    <w:p w14:paraId="2650CBD7" w14:textId="57963470" w:rsidR="00022E41" w:rsidRPr="00CF1D48" w:rsidRDefault="00022E41" w:rsidP="00022E41">
      <w:pPr>
        <w:rPr>
          <w:rFonts w:hint="eastAsia"/>
          <w:sz w:val="22"/>
          <w:szCs w:val="28"/>
          <w:lang w:eastAsia="ja-JP"/>
        </w:rPr>
      </w:pPr>
      <w:r w:rsidRPr="00CF1D48">
        <w:rPr>
          <w:sz w:val="22"/>
          <w:szCs w:val="28"/>
          <w:lang w:eastAsia="ja-JP"/>
        </w:rPr>
        <w:t>ローマ8章が「神の相続人、しかもキリストと共同の相続人」と語った直後に、「キリストと共に苦しむなら」と続く点</w:t>
      </w:r>
      <w:r w:rsidR="00107763" w:rsidRPr="00CF1D48">
        <w:rPr>
          <w:rFonts w:hint="eastAsia"/>
          <w:sz w:val="22"/>
          <w:szCs w:val="28"/>
          <w:lang w:eastAsia="ja-JP"/>
        </w:rPr>
        <w:t>は</w:t>
      </w:r>
      <w:r w:rsidRPr="00CF1D48">
        <w:rPr>
          <w:sz w:val="22"/>
          <w:szCs w:val="28"/>
          <w:lang w:eastAsia="ja-JP"/>
        </w:rPr>
        <w:t>注目</w:t>
      </w:r>
      <w:r w:rsidR="00107763" w:rsidRPr="00CF1D48">
        <w:rPr>
          <w:rFonts w:hint="eastAsia"/>
          <w:sz w:val="22"/>
          <w:szCs w:val="28"/>
          <w:lang w:eastAsia="ja-JP"/>
        </w:rPr>
        <w:t>に値します</w:t>
      </w:r>
      <w:r w:rsidRPr="00CF1D48">
        <w:rPr>
          <w:sz w:val="22"/>
          <w:szCs w:val="28"/>
          <w:lang w:eastAsia="ja-JP"/>
        </w:rPr>
        <w:t>。</w:t>
      </w:r>
      <w:r w:rsidR="00107763" w:rsidRPr="00CF1D48">
        <w:rPr>
          <w:rFonts w:hint="eastAsia"/>
          <w:sz w:val="22"/>
          <w:szCs w:val="28"/>
          <w:lang w:eastAsia="ja-JP"/>
        </w:rPr>
        <w:t>しばしばキリスト教の</w:t>
      </w:r>
      <w:r w:rsidRPr="00CF1D48">
        <w:rPr>
          <w:sz w:val="22"/>
          <w:szCs w:val="28"/>
          <w:lang w:eastAsia="ja-JP"/>
        </w:rPr>
        <w:t>福音</w:t>
      </w:r>
      <w:r w:rsidR="00107763" w:rsidRPr="00CF1D48">
        <w:rPr>
          <w:rFonts w:hint="eastAsia"/>
          <w:sz w:val="22"/>
          <w:szCs w:val="28"/>
          <w:lang w:eastAsia="ja-JP"/>
        </w:rPr>
        <w:t>は、</w:t>
      </w:r>
      <w:r w:rsidRPr="00CF1D48">
        <w:rPr>
          <w:sz w:val="22"/>
          <w:szCs w:val="28"/>
          <w:lang w:eastAsia="ja-JP"/>
        </w:rPr>
        <w:t>「安心」や「自己肯定」</w:t>
      </w:r>
      <w:r w:rsidR="00107763" w:rsidRPr="00CF1D48">
        <w:rPr>
          <w:rFonts w:hint="eastAsia"/>
          <w:sz w:val="22"/>
          <w:szCs w:val="28"/>
          <w:lang w:eastAsia="ja-JP"/>
        </w:rPr>
        <w:t>、「苦難からの逃れ」として理解されることがあります</w:t>
      </w:r>
      <w:r w:rsidRPr="00CF1D48">
        <w:rPr>
          <w:sz w:val="22"/>
          <w:szCs w:val="28"/>
          <w:lang w:eastAsia="ja-JP"/>
        </w:rPr>
        <w:t>。しかし、聖書が語る慰めは、苦しみのない場所への逃避ではありません。苦しみのただ中で、自分は見捨てられていないと知らされることです。神の子とされると</w:t>
      </w:r>
      <w:r w:rsidRPr="00CF1D48">
        <w:rPr>
          <w:sz w:val="22"/>
          <w:szCs w:val="28"/>
          <w:lang w:eastAsia="ja-JP"/>
        </w:rPr>
        <w:lastRenderedPageBreak/>
        <w:t>は、苦しみを免れる特権ではなく、ど</w:t>
      </w:r>
      <w:r w:rsidR="00107763" w:rsidRPr="00CF1D48">
        <w:rPr>
          <w:rFonts w:hint="eastAsia"/>
          <w:sz w:val="22"/>
          <w:szCs w:val="28"/>
          <w:lang w:eastAsia="ja-JP"/>
        </w:rPr>
        <w:t>のような</w:t>
      </w:r>
      <w:r w:rsidRPr="00CF1D48">
        <w:rPr>
          <w:sz w:val="22"/>
          <w:szCs w:val="28"/>
          <w:lang w:eastAsia="ja-JP"/>
        </w:rPr>
        <w:t>苦しみの中でも</w:t>
      </w:r>
      <w:r w:rsidR="00107763" w:rsidRPr="00CF1D48">
        <w:rPr>
          <w:rFonts w:hint="eastAsia"/>
          <w:sz w:val="22"/>
          <w:szCs w:val="28"/>
          <w:lang w:eastAsia="ja-JP"/>
        </w:rPr>
        <w:t>「アバ、父よ」と呼ぶことができる、ということです。</w:t>
      </w:r>
    </w:p>
    <w:p w14:paraId="04A8B17B" w14:textId="2C2608B8" w:rsidR="00022E41" w:rsidRPr="00CF1D48" w:rsidRDefault="00022E41" w:rsidP="00022E41">
      <w:pPr>
        <w:rPr>
          <w:sz w:val="22"/>
          <w:szCs w:val="28"/>
          <w:lang w:eastAsia="ja-JP"/>
        </w:rPr>
      </w:pPr>
      <w:r w:rsidRPr="00CF1D48">
        <w:rPr>
          <w:sz w:val="22"/>
          <w:szCs w:val="28"/>
          <w:lang w:eastAsia="ja-JP"/>
        </w:rPr>
        <w:t>神の愛する子として歩む道は</w:t>
      </w:r>
      <w:r w:rsidR="00107763" w:rsidRPr="00CF1D48">
        <w:rPr>
          <w:rFonts w:hint="eastAsia"/>
          <w:sz w:val="22"/>
          <w:szCs w:val="28"/>
          <w:lang w:eastAsia="ja-JP"/>
        </w:rPr>
        <w:t>、</w:t>
      </w:r>
      <w:r w:rsidRPr="00CF1D48">
        <w:rPr>
          <w:sz w:val="22"/>
          <w:szCs w:val="28"/>
          <w:lang w:eastAsia="ja-JP"/>
        </w:rPr>
        <w:t>恐れを知り、失敗を重ねながらも、なお</w:t>
      </w:r>
      <w:r w:rsidR="00107763" w:rsidRPr="00CF1D48">
        <w:rPr>
          <w:rFonts w:hint="eastAsia"/>
          <w:sz w:val="22"/>
          <w:szCs w:val="28"/>
          <w:lang w:eastAsia="ja-JP"/>
        </w:rPr>
        <w:t>聖霊</w:t>
      </w:r>
      <w:r w:rsidRPr="00CF1D48">
        <w:rPr>
          <w:sz w:val="22"/>
          <w:szCs w:val="28"/>
          <w:lang w:eastAsia="ja-JP"/>
        </w:rPr>
        <w:t>に支えられて立ち上が</w:t>
      </w:r>
      <w:r w:rsidR="00107763" w:rsidRPr="00CF1D48">
        <w:rPr>
          <w:rFonts w:hint="eastAsia"/>
          <w:sz w:val="22"/>
          <w:szCs w:val="28"/>
          <w:lang w:eastAsia="ja-JP"/>
        </w:rPr>
        <w:t>ろうとする人々</w:t>
      </w:r>
      <w:r w:rsidRPr="00CF1D48">
        <w:rPr>
          <w:sz w:val="22"/>
          <w:szCs w:val="28"/>
          <w:lang w:eastAsia="ja-JP"/>
        </w:rPr>
        <w:t>の道です。</w:t>
      </w:r>
      <w:r w:rsidR="00107763" w:rsidRPr="00CF1D48">
        <w:rPr>
          <w:rFonts w:hint="eastAsia"/>
          <w:sz w:val="22"/>
          <w:szCs w:val="28"/>
          <w:lang w:eastAsia="ja-JP"/>
        </w:rPr>
        <w:t>主</w:t>
      </w:r>
      <w:r w:rsidRPr="00CF1D48">
        <w:rPr>
          <w:sz w:val="22"/>
          <w:szCs w:val="28"/>
          <w:lang w:eastAsia="ja-JP"/>
        </w:rPr>
        <w:t>イエスが罪人の列から歩みを始められたように、私たちの道もまた、</w:t>
      </w:r>
      <w:r w:rsidR="00107763" w:rsidRPr="00CF1D48">
        <w:rPr>
          <w:rFonts w:hint="eastAsia"/>
          <w:sz w:val="22"/>
          <w:szCs w:val="28"/>
          <w:lang w:eastAsia="ja-JP"/>
        </w:rPr>
        <w:t>必ずしも</w:t>
      </w:r>
      <w:r w:rsidRPr="00CF1D48">
        <w:rPr>
          <w:sz w:val="22"/>
          <w:szCs w:val="28"/>
          <w:lang w:eastAsia="ja-JP"/>
        </w:rPr>
        <w:t>整った場所ではなく、</w:t>
      </w:r>
      <w:r w:rsidR="00107763" w:rsidRPr="00CF1D48">
        <w:rPr>
          <w:rFonts w:hint="eastAsia"/>
          <w:sz w:val="22"/>
          <w:szCs w:val="28"/>
          <w:lang w:eastAsia="ja-JP"/>
        </w:rPr>
        <w:t>デコボコして不安定で、だからこそ助けを必要とする</w:t>
      </w:r>
      <w:r w:rsidRPr="00CF1D48">
        <w:rPr>
          <w:sz w:val="22"/>
          <w:szCs w:val="28"/>
          <w:lang w:eastAsia="ja-JP"/>
        </w:rPr>
        <w:t>場所から始まります。</w:t>
      </w:r>
    </w:p>
    <w:p w14:paraId="155428B0" w14:textId="7BCA3D87" w:rsidR="007B2F5D" w:rsidRPr="00CF1D48" w:rsidRDefault="00022E41">
      <w:pPr>
        <w:rPr>
          <w:rFonts w:hint="eastAsia"/>
          <w:sz w:val="22"/>
          <w:szCs w:val="28"/>
          <w:lang w:eastAsia="ja-JP"/>
        </w:rPr>
      </w:pPr>
      <w:r w:rsidRPr="00CF1D48">
        <w:rPr>
          <w:b/>
          <w:bCs/>
          <w:sz w:val="22"/>
          <w:szCs w:val="28"/>
          <w:lang w:eastAsia="ja-JP"/>
        </w:rPr>
        <w:t>分かち合いの問い：</w:t>
      </w:r>
      <w:r w:rsidRPr="00CF1D48">
        <w:rPr>
          <w:sz w:val="22"/>
          <w:szCs w:val="28"/>
          <w:lang w:eastAsia="ja-JP"/>
        </w:rPr>
        <w:t xml:space="preserve"> 「愛する子として歩む」という言葉を聞いて、慰めを感じ</w:t>
      </w:r>
      <w:r w:rsidR="00107763" w:rsidRPr="00CF1D48">
        <w:rPr>
          <w:rFonts w:hint="eastAsia"/>
          <w:sz w:val="22"/>
          <w:szCs w:val="28"/>
          <w:lang w:eastAsia="ja-JP"/>
        </w:rPr>
        <w:t>るでしょうか。</w:t>
      </w:r>
      <w:r w:rsidRPr="00CF1D48">
        <w:rPr>
          <w:sz w:val="22"/>
          <w:szCs w:val="28"/>
          <w:lang w:eastAsia="ja-JP"/>
        </w:rPr>
        <w:t>あるいは</w:t>
      </w:r>
      <w:r w:rsidR="00107763" w:rsidRPr="00CF1D48">
        <w:rPr>
          <w:rFonts w:hint="eastAsia"/>
          <w:sz w:val="22"/>
          <w:szCs w:val="28"/>
          <w:lang w:eastAsia="ja-JP"/>
        </w:rPr>
        <w:t>どこか</w:t>
      </w:r>
      <w:r w:rsidRPr="00CF1D48">
        <w:rPr>
          <w:sz w:val="22"/>
          <w:szCs w:val="28"/>
          <w:lang w:eastAsia="ja-JP"/>
        </w:rPr>
        <w:t>抵抗を感じ</w:t>
      </w:r>
      <w:r w:rsidR="00107763" w:rsidRPr="00CF1D48">
        <w:rPr>
          <w:rFonts w:hint="eastAsia"/>
          <w:sz w:val="22"/>
          <w:szCs w:val="28"/>
          <w:lang w:eastAsia="ja-JP"/>
        </w:rPr>
        <w:t>るでしょうか</w:t>
      </w:r>
      <w:r w:rsidRPr="00CF1D48">
        <w:rPr>
          <w:sz w:val="22"/>
          <w:szCs w:val="28"/>
          <w:lang w:eastAsia="ja-JP"/>
        </w:rPr>
        <w:t>。</w:t>
      </w:r>
      <w:r w:rsidR="00107763" w:rsidRPr="00CF1D48">
        <w:rPr>
          <w:rFonts w:hint="eastAsia"/>
          <w:sz w:val="22"/>
          <w:szCs w:val="28"/>
          <w:lang w:eastAsia="ja-JP"/>
        </w:rPr>
        <w:t>それぞれ</w:t>
      </w:r>
      <w:r w:rsidRPr="00CF1D48">
        <w:rPr>
          <w:sz w:val="22"/>
          <w:szCs w:val="28"/>
          <w:lang w:eastAsia="ja-JP"/>
        </w:rPr>
        <w:t>理由はどこにあ</w:t>
      </w:r>
      <w:r w:rsidR="00107763" w:rsidRPr="00CF1D48">
        <w:rPr>
          <w:rFonts w:hint="eastAsia"/>
          <w:sz w:val="22"/>
          <w:szCs w:val="28"/>
          <w:lang w:eastAsia="ja-JP"/>
        </w:rPr>
        <w:t>るでしょうか。</w:t>
      </w:r>
    </w:p>
    <w:sectPr w:rsidR="007B2F5D" w:rsidRPr="00CF1D48" w:rsidSect="00107763">
      <w:footerReference w:type="default" r:id="rId6"/>
      <w:pgSz w:w="11906" w:h="16838" w:code="9"/>
      <w:pgMar w:top="1985" w:right="1701" w:bottom="1701" w:left="1701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7EFE" w14:textId="77777777" w:rsidR="00494353" w:rsidRDefault="00494353" w:rsidP="00107763">
      <w:pPr>
        <w:spacing w:after="0" w:line="240" w:lineRule="auto"/>
      </w:pPr>
      <w:r>
        <w:separator/>
      </w:r>
    </w:p>
  </w:endnote>
  <w:endnote w:type="continuationSeparator" w:id="0">
    <w:p w14:paraId="131F0BBA" w14:textId="77777777" w:rsidR="00494353" w:rsidRDefault="00494353" w:rsidP="0010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250362"/>
      <w:docPartObj>
        <w:docPartGallery w:val="Page Numbers (Bottom of Page)"/>
        <w:docPartUnique/>
      </w:docPartObj>
    </w:sdtPr>
    <w:sdtContent>
      <w:p w14:paraId="3D24EA39" w14:textId="73FEE2C0" w:rsidR="00107763" w:rsidRDefault="0010776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27C61DE3" w14:textId="77777777" w:rsidR="00107763" w:rsidRDefault="0010776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93F82" w14:textId="77777777" w:rsidR="00494353" w:rsidRDefault="00494353" w:rsidP="00107763">
      <w:pPr>
        <w:spacing w:after="0" w:line="240" w:lineRule="auto"/>
      </w:pPr>
      <w:r>
        <w:separator/>
      </w:r>
    </w:p>
  </w:footnote>
  <w:footnote w:type="continuationSeparator" w:id="0">
    <w:p w14:paraId="591E1508" w14:textId="77777777" w:rsidR="00494353" w:rsidRDefault="00494353" w:rsidP="001077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5D"/>
    <w:rsid w:val="00022E41"/>
    <w:rsid w:val="00107763"/>
    <w:rsid w:val="00211216"/>
    <w:rsid w:val="00494353"/>
    <w:rsid w:val="00633792"/>
    <w:rsid w:val="00672660"/>
    <w:rsid w:val="007B2F5D"/>
    <w:rsid w:val="00982D22"/>
    <w:rsid w:val="00B56BC7"/>
    <w:rsid w:val="00C0705D"/>
    <w:rsid w:val="00C92974"/>
    <w:rsid w:val="00CF1D48"/>
    <w:rsid w:val="00D73041"/>
    <w:rsid w:val="00ED51EC"/>
    <w:rsid w:val="00E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7914BF"/>
  <w15:chartTrackingRefBased/>
  <w15:docId w15:val="{FC6B9506-74BA-4012-AA32-661E9B0B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05D"/>
    <w:pPr>
      <w:spacing w:after="60" w:line="271" w:lineRule="auto"/>
    </w:pPr>
    <w:rPr>
      <w:rFonts w:ascii="游ゴシック" w:eastAsia="游ゴシック" w:hAnsi="游ゴシック"/>
      <w:kern w:val="0"/>
      <w:sz w:val="2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705D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05D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05D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05D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05D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05D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05D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05D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05D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70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70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70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7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7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7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7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7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70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705D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07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05D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07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05D"/>
    <w:pPr>
      <w:widowControl w:val="0"/>
      <w:spacing w:before="160" w:after="160" w:line="259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 w:val="22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07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05D"/>
    <w:pPr>
      <w:widowControl w:val="0"/>
      <w:spacing w:after="160" w:line="259" w:lineRule="auto"/>
      <w:ind w:left="720"/>
      <w:contextualSpacing/>
    </w:pPr>
    <w:rPr>
      <w:rFonts w:asciiTheme="minorHAnsi" w:eastAsiaTheme="minorEastAsia" w:hAnsiTheme="minorHAnsi"/>
      <w:kern w:val="2"/>
      <w:sz w:val="22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C070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705D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 w:val="22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070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705D"/>
    <w:rPr>
      <w:b/>
      <w:bCs/>
      <w:smallCaps/>
      <w:color w:val="0F4761" w:themeColor="accent1" w:themeShade="BF"/>
      <w:spacing w:val="5"/>
    </w:rPr>
  </w:style>
  <w:style w:type="paragraph" w:customStyle="1" w:styleId="Question">
    <w:name w:val="Question"/>
    <w:rsid w:val="00C0705D"/>
    <w:pPr>
      <w:spacing w:before="60" w:after="120" w:line="276" w:lineRule="auto"/>
      <w:ind w:left="227"/>
    </w:pPr>
    <w:rPr>
      <w:rFonts w:ascii="游ゴシック" w:eastAsia="游ゴシック" w:hAnsi="游ゴシック"/>
      <w:b/>
      <w:kern w:val="0"/>
      <w:sz w:val="20"/>
      <w:szCs w:val="22"/>
      <w:lang w:eastAsia="en-US"/>
      <w14:ligatures w14:val="none"/>
    </w:rPr>
  </w:style>
  <w:style w:type="paragraph" w:styleId="aa">
    <w:name w:val="header"/>
    <w:basedOn w:val="a"/>
    <w:link w:val="ab"/>
    <w:uiPriority w:val="99"/>
    <w:unhideWhenUsed/>
    <w:rsid w:val="001077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7763"/>
    <w:rPr>
      <w:rFonts w:ascii="游ゴシック" w:eastAsia="游ゴシック" w:hAnsi="游ゴシック"/>
      <w:kern w:val="0"/>
      <w:sz w:val="20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1077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7763"/>
    <w:rPr>
      <w:rFonts w:ascii="游ゴシック" w:eastAsia="游ゴシック" w:hAnsi="游ゴシック"/>
      <w:kern w:val="0"/>
      <w:sz w:val="2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makoto tokuda</dc:creator>
  <cp:keywords/>
  <dc:description/>
  <cp:lastModifiedBy>makoto tokuda</cp:lastModifiedBy>
  <cp:revision>7</cp:revision>
  <dcterms:created xsi:type="dcterms:W3CDTF">2026-05-26T09:51:00Z</dcterms:created>
  <dcterms:modified xsi:type="dcterms:W3CDTF">2026-05-26T11:43:00Z</dcterms:modified>
</cp:coreProperties>
</file>