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0C99" w14:textId="2676AEBD" w:rsidR="002E0C45" w:rsidRPr="00305391" w:rsidRDefault="002E0C45" w:rsidP="002E0C45">
      <w:r w:rsidRPr="00305391">
        <w:t>20260</w:t>
      </w:r>
      <w:r w:rsidRPr="00305391">
        <w:rPr>
          <w:rFonts w:hint="eastAsia"/>
        </w:rPr>
        <w:t>51</w:t>
      </w:r>
      <w:r w:rsidR="00305391" w:rsidRPr="00305391">
        <w:rPr>
          <w:rFonts w:hint="eastAsia"/>
        </w:rPr>
        <w:t>3</w:t>
      </w:r>
      <w:r w:rsidRPr="00305391">
        <w:t xml:space="preserve">　高の原教会　聖書講座および晩祷会　配布資料</w:t>
      </w:r>
      <w:r w:rsidRPr="00305391">
        <w:tab/>
      </w:r>
      <w:r w:rsidRPr="00305391">
        <w:tab/>
        <w:t xml:space="preserve">　徳田信牧師</w:t>
      </w:r>
    </w:p>
    <w:p w14:paraId="3899805D" w14:textId="77777777" w:rsidR="002E0C45" w:rsidRPr="002E0C45" w:rsidRDefault="002E0C45" w:rsidP="002E0C45">
      <w:pPr>
        <w:rPr>
          <w:rFonts w:hint="eastAsia"/>
          <w:b/>
          <w:bCs/>
        </w:rPr>
      </w:pPr>
    </w:p>
    <w:p w14:paraId="5026BE86" w14:textId="73DE50AA" w:rsidR="002E0C45" w:rsidRDefault="002E0C45" w:rsidP="002E0C45">
      <w:pPr>
        <w:rPr>
          <w:rFonts w:hint="eastAsia"/>
        </w:rPr>
      </w:pPr>
      <w:r>
        <w:rPr>
          <w:rFonts w:hint="eastAsia"/>
          <w:b/>
          <w:bCs/>
        </w:rPr>
        <w:t>テーマ</w:t>
      </w:r>
      <w:r w:rsidRPr="002E0C45">
        <w:rPr>
          <w:b/>
          <w:bCs/>
        </w:rPr>
        <w:t>：</w:t>
      </w:r>
      <w:r w:rsidRPr="002E0C45">
        <w:t xml:space="preserve"> キリストの祈りと、私たちに働く力</w:t>
      </w:r>
    </w:p>
    <w:p w14:paraId="35CC4201" w14:textId="77777777" w:rsidR="00305391" w:rsidRDefault="002E0C45" w:rsidP="002E0C45">
      <w:pPr>
        <w:rPr>
          <w:b/>
          <w:bCs/>
        </w:rPr>
      </w:pPr>
      <w:r w:rsidRPr="002E0C45">
        <w:rPr>
          <w:b/>
          <w:bCs/>
        </w:rPr>
        <w:t>聖書箇所：</w:t>
      </w:r>
    </w:p>
    <w:p w14:paraId="34A7FD74" w14:textId="321A4B6C" w:rsidR="002E0C45" w:rsidRPr="002E0C45" w:rsidRDefault="002E0C45" w:rsidP="002E0C45">
      <w:r w:rsidRPr="002E0C45">
        <w:t>ヨハネによる福音書 17</w:t>
      </w:r>
      <w:r>
        <w:rPr>
          <w:rFonts w:hint="eastAsia"/>
        </w:rPr>
        <w:t>章</w:t>
      </w:r>
      <w:r w:rsidRPr="002E0C45">
        <w:t>1–13</w:t>
      </w:r>
      <w:r>
        <w:rPr>
          <w:rFonts w:hint="eastAsia"/>
        </w:rPr>
        <w:t>節、</w:t>
      </w:r>
      <w:r w:rsidRPr="002E0C45">
        <w:t>エフェソの信徒への手紙 1</w:t>
      </w:r>
      <w:r>
        <w:rPr>
          <w:rFonts w:hint="eastAsia"/>
        </w:rPr>
        <w:t>章</w:t>
      </w:r>
      <w:r w:rsidRPr="002E0C45">
        <w:t>15–23</w:t>
      </w:r>
      <w:r>
        <w:rPr>
          <w:rFonts w:hint="eastAsia"/>
        </w:rPr>
        <w:t>節</w:t>
      </w:r>
      <w:r w:rsidRPr="002E0C45">
        <w:t xml:space="preserve"> </w:t>
      </w:r>
    </w:p>
    <w:p w14:paraId="2BB318B1" w14:textId="43CED724" w:rsidR="002E0C45" w:rsidRPr="002E0C45" w:rsidRDefault="002E0C45" w:rsidP="002E0C45"/>
    <w:p w14:paraId="2942CC50" w14:textId="77777777" w:rsidR="002E0C45" w:rsidRDefault="002E0C45" w:rsidP="002E0C45">
      <w:pPr>
        <w:rPr>
          <w:b/>
          <w:bCs/>
        </w:rPr>
      </w:pPr>
      <w:r>
        <w:rPr>
          <w:rFonts w:hint="eastAsia"/>
          <w:b/>
          <w:bCs/>
        </w:rPr>
        <w:t>聖書の学び</w:t>
      </w:r>
    </w:p>
    <w:p w14:paraId="40F30EE1" w14:textId="1B7CDF29" w:rsidR="002E0C45" w:rsidRPr="002E0C45" w:rsidRDefault="002E0C45" w:rsidP="002E0C45">
      <w:r w:rsidRPr="002E0C45">
        <w:t>本日の二つの箇所は、どちらも「祈り」について語っています。一方は、地上を去る直前の</w:t>
      </w:r>
      <w:r>
        <w:t>主イエス</w:t>
      </w:r>
      <w:r w:rsidRPr="002E0C45">
        <w:t>の祈り（ヨハネ）。もう一方は、天におられる</w:t>
      </w:r>
      <w:r>
        <w:t>主イエス</w:t>
      </w:r>
      <w:r w:rsidRPr="002E0C45">
        <w:t>を見上げて、信徒たちのために祈るパウロ（あるいはその弟子）の言葉（エフェソ）です。</w:t>
      </w:r>
    </w:p>
    <w:p w14:paraId="478EAB40" w14:textId="64C9A8E4" w:rsidR="002E0C45" w:rsidRPr="002E0C45" w:rsidRDefault="002E0C45" w:rsidP="002E0C45">
      <w:r w:rsidRPr="002E0C45">
        <w:t>すでにキリストの勝利は決まっているのに、現実の社会にはまだ多くの困難や弱さが残っている。そうした緊張状態の中で、私たちを支える「神の力」とは一体何なのかを読み解いていきま</w:t>
      </w:r>
      <w:r>
        <w:rPr>
          <w:rFonts w:hint="eastAsia"/>
        </w:rPr>
        <w:t>す</w:t>
      </w:r>
      <w:r w:rsidRPr="002E0C45">
        <w:t>。</w:t>
      </w:r>
    </w:p>
    <w:p w14:paraId="474C841A" w14:textId="66A59B2B" w:rsidR="002E0C45" w:rsidRPr="002E0C45" w:rsidRDefault="002E0C45" w:rsidP="002E0C45">
      <w:pPr>
        <w:rPr>
          <w:b/>
          <w:bCs/>
        </w:rPr>
      </w:pPr>
      <w:r w:rsidRPr="002E0C45">
        <w:rPr>
          <w:b/>
          <w:bCs/>
        </w:rPr>
        <w:t>1. ヨハネ17章：「世」の真っ只中で生きるための</w:t>
      </w:r>
      <w:r>
        <w:rPr>
          <w:b/>
          <w:bCs/>
        </w:rPr>
        <w:t>主イエス</w:t>
      </w:r>
      <w:r w:rsidRPr="002E0C45">
        <w:rPr>
          <w:b/>
          <w:bCs/>
        </w:rPr>
        <w:t>の祈り</w:t>
      </w:r>
    </w:p>
    <w:p w14:paraId="5D74A8B8" w14:textId="27611390" w:rsidR="002E0C45" w:rsidRPr="002E0C45" w:rsidRDefault="002E0C45" w:rsidP="002E0C45">
      <w:r w:rsidRPr="002E0C45">
        <w:t>ヨハネ福音書17章は、十字架にかかる直前の</w:t>
      </w:r>
      <w:r>
        <w:t>主イエス</w:t>
      </w:r>
      <w:r w:rsidRPr="002E0C45">
        <w:t>が、残される弟子たちのために神にとりなしてくださった祈り（大祭司の祈り）です。大切なポイントは以下の3つです。</w:t>
      </w:r>
    </w:p>
    <w:p w14:paraId="5F797B6D" w14:textId="2755D941" w:rsidR="002E0C45" w:rsidRPr="002E0C45" w:rsidRDefault="002E0C45" w:rsidP="002E0C45">
      <w:pPr>
        <w:numPr>
          <w:ilvl w:val="0"/>
          <w:numId w:val="1"/>
        </w:numPr>
      </w:pPr>
      <w:r w:rsidRPr="002E0C45">
        <w:rPr>
          <w:b/>
          <w:bCs/>
        </w:rPr>
        <w:t>「永遠の命」とは何か（3節）</w:t>
      </w:r>
      <w:r w:rsidRPr="002E0C45">
        <w:t xml:space="preserve"> </w:t>
      </w:r>
      <w:r>
        <w:t>主イエス</w:t>
      </w:r>
      <w:r w:rsidRPr="002E0C45">
        <w:t>は、永遠の命とは「唯一のまことの神と、イエス・キリストを知ること」だと言われました。ここでいう「知る」とは、単なる知識やデータのことではありません。人と人との親密な関わりのように、日々の体験を通して神を深く知っていくことを意味します。つまり永遠の命とは、死後の話ではなく、「今ここでの神との深い関係」そのものです。</w:t>
      </w:r>
    </w:p>
    <w:p w14:paraId="5280E39B" w14:textId="6623CAF6" w:rsidR="002E0C45" w:rsidRPr="002E0C45" w:rsidRDefault="002E0C45" w:rsidP="002E0C45">
      <w:pPr>
        <w:numPr>
          <w:ilvl w:val="0"/>
          <w:numId w:val="1"/>
        </w:numPr>
      </w:pPr>
      <w:r w:rsidRPr="002E0C45">
        <w:rPr>
          <w:b/>
          <w:bCs/>
        </w:rPr>
        <w:t>「世」に置かれたまま守られる（11節）</w:t>
      </w:r>
      <w:r w:rsidRPr="002E0C45">
        <w:t xml:space="preserve"> </w:t>
      </w:r>
      <w:r>
        <w:t>主イエス</w:t>
      </w:r>
      <w:r w:rsidRPr="002E0C45">
        <w:t>は「私は世を去るが、弟子たちは世に残る」と語られました。ここでの「世」とは、</w:t>
      </w:r>
      <w:r>
        <w:rPr>
          <w:rFonts w:hint="eastAsia"/>
        </w:rPr>
        <w:t>一般的な意味での</w:t>
      </w:r>
      <w:r w:rsidRPr="002E0C45">
        <w:t>社会のことでは</w:t>
      </w:r>
      <w:r>
        <w:rPr>
          <w:rFonts w:hint="eastAsia"/>
        </w:rPr>
        <w:t>ありません。</w:t>
      </w:r>
      <w:r w:rsidRPr="002E0C45">
        <w:t>神に背を向け、自分たちの力だけで回そうとする人間社会のシステム</w:t>
      </w:r>
      <w:r>
        <w:rPr>
          <w:rFonts w:hint="eastAsia"/>
        </w:rPr>
        <w:t>（あり方）</w:t>
      </w:r>
      <w:r w:rsidRPr="002E0C45">
        <w:t>を指します。</w:t>
      </w:r>
      <w:r>
        <w:t>主イエス</w:t>
      </w:r>
      <w:r w:rsidRPr="002E0C45">
        <w:t>は、私たちをその「世」から安全な場所へ逃がすことは祈られませんでした。</w:t>
      </w:r>
      <w:r>
        <w:rPr>
          <w:rFonts w:hint="eastAsia"/>
        </w:rPr>
        <w:t>「</w:t>
      </w:r>
      <w:r w:rsidRPr="002E0C45">
        <w:t>世</w:t>
      </w:r>
      <w:r>
        <w:rPr>
          <w:rFonts w:hint="eastAsia"/>
        </w:rPr>
        <w:t>」</w:t>
      </w:r>
      <w:r w:rsidRPr="002E0C45">
        <w:t>の</w:t>
      </w:r>
      <w:r>
        <w:rPr>
          <w:rFonts w:hint="eastAsia"/>
        </w:rPr>
        <w:t>ただ</w:t>
      </w:r>
      <w:r w:rsidRPr="002E0C45">
        <w:t>中に置かれたまま、神の名前によって「守られる」ことを祈られたのです。</w:t>
      </w:r>
    </w:p>
    <w:p w14:paraId="35A89770" w14:textId="179FE6E6" w:rsidR="002E0C45" w:rsidRPr="002E0C45" w:rsidRDefault="002E0C45" w:rsidP="002E0C45">
      <w:pPr>
        <w:numPr>
          <w:ilvl w:val="0"/>
          <w:numId w:val="1"/>
        </w:numPr>
      </w:pPr>
      <w:r w:rsidRPr="002E0C45">
        <w:rPr>
          <w:b/>
          <w:bCs/>
        </w:rPr>
        <w:lastRenderedPageBreak/>
        <w:t>「一つになる」ことで喜びが満ちる（11, 13節）</w:t>
      </w:r>
      <w:r w:rsidRPr="002E0C45">
        <w:t xml:space="preserve"> 世の中にあって私たちが守られる具体的な形が、「私たちが一つになること」です。これは、組織のルール</w:t>
      </w:r>
      <w:r w:rsidR="00C8059F">
        <w:rPr>
          <w:rFonts w:hint="eastAsia"/>
        </w:rPr>
        <w:t>に従って無理に一致を演出すること</w:t>
      </w:r>
      <w:r w:rsidRPr="002E0C45">
        <w:t>ではありません。神と</w:t>
      </w:r>
      <w:r>
        <w:t>主イエス</w:t>
      </w:r>
      <w:r w:rsidRPr="002E0C45">
        <w:t>が元々一つの存在であるように、私たちの存在の</w:t>
      </w:r>
      <w:r w:rsidR="00C8059F">
        <w:rPr>
          <w:rFonts w:hint="eastAsia"/>
        </w:rPr>
        <w:t>奥深いところでの</w:t>
      </w:r>
      <w:r w:rsidRPr="002E0C45">
        <w:t>結びつきです。</w:t>
      </w:r>
      <w:r w:rsidR="00C8059F">
        <w:rPr>
          <w:rFonts w:hint="eastAsia"/>
        </w:rPr>
        <w:t>私たちは、主イエスに従うことで、</w:t>
      </w:r>
      <w:r w:rsidRPr="002E0C45">
        <w:t>世の中の価値観とぶつか</w:t>
      </w:r>
      <w:r w:rsidR="00C8059F">
        <w:rPr>
          <w:rFonts w:hint="eastAsia"/>
        </w:rPr>
        <w:t>って困難を覚える</w:t>
      </w:r>
      <w:r w:rsidRPr="002E0C45">
        <w:t>ことが</w:t>
      </w:r>
      <w:r w:rsidR="00C8059F">
        <w:rPr>
          <w:rFonts w:hint="eastAsia"/>
        </w:rPr>
        <w:t>あるかもしれません。しかし、</w:t>
      </w:r>
      <w:r w:rsidRPr="002E0C45">
        <w:t>この結びつきの中に留まる</w:t>
      </w:r>
      <w:r w:rsidR="00C8059F">
        <w:rPr>
          <w:rFonts w:hint="eastAsia"/>
        </w:rPr>
        <w:t>ことで</w:t>
      </w:r>
      <w:r w:rsidRPr="002E0C45">
        <w:t>、キリストの喜びが私たちの内に満ちあふれると約束されています。</w:t>
      </w:r>
    </w:p>
    <w:p w14:paraId="1FC66D45" w14:textId="77777777" w:rsidR="002E0C45" w:rsidRPr="002E0C45" w:rsidRDefault="002E0C45" w:rsidP="002E0C45">
      <w:pPr>
        <w:rPr>
          <w:b/>
          <w:bCs/>
        </w:rPr>
      </w:pPr>
      <w:r w:rsidRPr="002E0C45">
        <w:rPr>
          <w:b/>
          <w:bCs/>
        </w:rPr>
        <w:t>2. エフェソ1章：圧倒的な「神の力」に気づくための祈り</w:t>
      </w:r>
    </w:p>
    <w:p w14:paraId="1A5AB1C8" w14:textId="77777777" w:rsidR="002E0C45" w:rsidRPr="002E0C45" w:rsidRDefault="002E0C45" w:rsidP="002E0C45">
      <w:r w:rsidRPr="002E0C45">
        <w:t>エフェソ書の箇所は、「信徒たちの霊的な目が開かれるように」と願う執り成しの祈りです。</w:t>
      </w:r>
    </w:p>
    <w:p w14:paraId="24630499" w14:textId="77777777" w:rsidR="002E0C45" w:rsidRPr="002E0C45" w:rsidRDefault="002E0C45" w:rsidP="002E0C45">
      <w:pPr>
        <w:numPr>
          <w:ilvl w:val="0"/>
          <w:numId w:val="2"/>
        </w:numPr>
      </w:pPr>
      <w:r w:rsidRPr="002E0C45">
        <w:rPr>
          <w:b/>
          <w:bCs/>
        </w:rPr>
        <w:t>「心の目」が開かれる（18節）</w:t>
      </w:r>
      <w:r w:rsidRPr="002E0C45">
        <w:t xml:space="preserve"> 人間の理性や分析力では、神様の働きを捉えきれません。現実の困難を前にして「自分たちはなんて無力なんだ」と限界を感じるような状況においてこそ、聖霊の働きによって「心の目」を開いていただくことが不可欠になります。</w:t>
      </w:r>
    </w:p>
    <w:p w14:paraId="05B42B3E" w14:textId="3FDE2887" w:rsidR="002E0C45" w:rsidRPr="002E0C45" w:rsidRDefault="002E0C45" w:rsidP="002E0C45">
      <w:pPr>
        <w:numPr>
          <w:ilvl w:val="0"/>
          <w:numId w:val="2"/>
        </w:numPr>
      </w:pPr>
      <w:r w:rsidRPr="002E0C45">
        <w:rPr>
          <w:b/>
          <w:bCs/>
        </w:rPr>
        <w:t>言葉を尽くして語られる「神の力」（19-20節）</w:t>
      </w:r>
      <w:r w:rsidRPr="002E0C45">
        <w:t xml:space="preserve"> 19節で著者は、「絶大な力」「働き」「強大な」「力」と、似たような言葉を何度も重ねて、神の力を強調しています。この力とは、軍事力や経済力、組織の大きさといった</w:t>
      </w:r>
      <w:r w:rsidR="00C8059F">
        <w:rPr>
          <w:rFonts w:hint="eastAsia"/>
        </w:rPr>
        <w:t>、「</w:t>
      </w:r>
      <w:r w:rsidRPr="002E0C45">
        <w:t>世</w:t>
      </w:r>
      <w:r w:rsidR="00C8059F">
        <w:rPr>
          <w:rFonts w:hint="eastAsia"/>
        </w:rPr>
        <w:t>」が求める</w:t>
      </w:r>
      <w:r w:rsidRPr="002E0C45">
        <w:t>力ではありません。「十字架で殺された</w:t>
      </w:r>
      <w:r>
        <w:t>主イエス</w:t>
      </w:r>
      <w:r w:rsidRPr="002E0C45">
        <w:t>を、死者の中からよみがえらせた力」です。死</w:t>
      </w:r>
      <w:r w:rsidR="00C8059F">
        <w:rPr>
          <w:rFonts w:hint="eastAsia"/>
        </w:rPr>
        <w:t>さえも</w:t>
      </w:r>
      <w:r w:rsidRPr="002E0C45">
        <w:t>打ち破る圧倒的な</w:t>
      </w:r>
      <w:r w:rsidR="00C8059F">
        <w:rPr>
          <w:rFonts w:hint="eastAsia"/>
        </w:rPr>
        <w:t>神の情熱</w:t>
      </w:r>
      <w:r w:rsidRPr="002E0C45">
        <w:t>が、今まさに「信じる私たちの内に」</w:t>
      </w:r>
      <w:r w:rsidR="00C8059F">
        <w:rPr>
          <w:rFonts w:hint="eastAsia"/>
        </w:rPr>
        <w:t>注がれているという</w:t>
      </w:r>
      <w:r w:rsidRPr="002E0C45">
        <w:t>宣言です。</w:t>
      </w:r>
    </w:p>
    <w:p w14:paraId="6BEB8BD7" w14:textId="47D9E418" w:rsidR="002E0C45" w:rsidRPr="002E0C45" w:rsidRDefault="002E0C45" w:rsidP="002E0C45">
      <w:pPr>
        <w:numPr>
          <w:ilvl w:val="0"/>
          <w:numId w:val="2"/>
        </w:numPr>
      </w:pPr>
      <w:r w:rsidRPr="002E0C45">
        <w:rPr>
          <w:b/>
          <w:bCs/>
        </w:rPr>
        <w:t>すべてを治めるキリストと教会（22-23節）</w:t>
      </w:r>
      <w:r w:rsidRPr="002E0C45">
        <w:t xml:space="preserve"> 神は、すべてのものの上に立つ主権者として、キリストを「教会のために」お与えになりました。キリストが全宇宙を治めておられるのは、他でもない、ご自身の体である教会を満たし、守り、導くためです。</w:t>
      </w:r>
    </w:p>
    <w:p w14:paraId="4660984A" w14:textId="77777777" w:rsidR="002E0C45" w:rsidRPr="002E0C45" w:rsidRDefault="002E0C45" w:rsidP="002E0C45">
      <w:pPr>
        <w:rPr>
          <w:b/>
          <w:bCs/>
        </w:rPr>
      </w:pPr>
      <w:r w:rsidRPr="002E0C45">
        <w:rPr>
          <w:b/>
          <w:bCs/>
        </w:rPr>
        <w:t>3. まとめ：私たちに働く力とは</w:t>
      </w:r>
    </w:p>
    <w:p w14:paraId="02BF18FE" w14:textId="4638B90F" w:rsidR="002E0C45" w:rsidRDefault="002E0C45" w:rsidP="002E0C45">
      <w:r w:rsidRPr="002E0C45">
        <w:t>世の中の基準から見れば、教会の歩みはしばしば効率が悪く、弱々しく見えます（ヨハネ17章）。しかし、世の目には「完全な敗北」にしか見えない十字架の姿の中にこそ、死を打ち破る復活の力（エフェソ1章）が働いています。天におられるキリストが、今この瞬間も私たちのために祈り、とりなしてくださっていること。それこそが、地上の教会を支える最大の「力」です。</w:t>
      </w:r>
    </w:p>
    <w:p w14:paraId="0A0D9BDD" w14:textId="77777777" w:rsidR="002E0C45" w:rsidRPr="00C8059F" w:rsidRDefault="002E0C45" w:rsidP="002E0C45">
      <w:pPr>
        <w:rPr>
          <w:rFonts w:hint="eastAsia"/>
        </w:rPr>
      </w:pPr>
    </w:p>
    <w:p w14:paraId="28403E18" w14:textId="4B92C463" w:rsidR="002E0C45" w:rsidRPr="002E0C45" w:rsidRDefault="002E0C45" w:rsidP="002E0C45">
      <w:pPr>
        <w:rPr>
          <w:b/>
          <w:bCs/>
        </w:rPr>
      </w:pPr>
      <w:r w:rsidRPr="002E0C45">
        <w:rPr>
          <w:b/>
          <w:bCs/>
        </w:rPr>
        <w:t>分かち合いの問い</w:t>
      </w:r>
    </w:p>
    <w:p w14:paraId="439ADBA3" w14:textId="52BD24AF" w:rsidR="002E0C45" w:rsidRPr="002E0C45" w:rsidRDefault="002E0C45" w:rsidP="002E0C45">
      <w:pPr>
        <w:rPr>
          <w:rFonts w:hint="eastAsia"/>
        </w:rPr>
      </w:pPr>
      <w:r w:rsidRPr="002E0C45">
        <w:t>私たちの日常や信仰の歩みにおいて、これらのみ言葉がどのように</w:t>
      </w:r>
      <w:r>
        <w:rPr>
          <w:rFonts w:hint="eastAsia"/>
        </w:rPr>
        <w:t>適用できるか、自由に</w:t>
      </w:r>
      <w:r w:rsidRPr="002E0C45">
        <w:t>分かち合いま</w:t>
      </w:r>
      <w:r>
        <w:rPr>
          <w:rFonts w:hint="eastAsia"/>
        </w:rPr>
        <w:t>す</w:t>
      </w:r>
      <w:r w:rsidRPr="002E0C45">
        <w:t>。</w:t>
      </w:r>
    </w:p>
    <w:p w14:paraId="21DB9D5E" w14:textId="77777777" w:rsidR="002E0C45" w:rsidRDefault="002E0C45" w:rsidP="002E0C45">
      <w:pPr>
        <w:rPr>
          <w:b/>
          <w:bCs/>
        </w:rPr>
      </w:pPr>
      <w:r w:rsidRPr="002E0C45">
        <w:rPr>
          <w:b/>
          <w:bCs/>
        </w:rPr>
        <w:t>問1：「世」の価値観と、キリストの喜び（ヨハネ17:11-13）</w:t>
      </w:r>
    </w:p>
    <w:p w14:paraId="26E8C98B" w14:textId="41E0EF3D" w:rsidR="002E0C45" w:rsidRPr="002E0C45" w:rsidRDefault="002E0C45" w:rsidP="002E0C45">
      <w:pPr>
        <w:rPr>
          <w:rFonts w:hint="eastAsia"/>
        </w:rPr>
      </w:pPr>
      <w:r w:rsidRPr="002E0C45">
        <w:t>私たちは、効率や業績、スピードといった「世の中の価値観」に圧倒されそうになることがあります。最近、そうした世間の考え方との間で葛藤や生きづらさを感じたのは、どのような場面ですか。また、その中で「キリストの喜び」を失わないために、何が大切</w:t>
      </w:r>
      <w:r w:rsidR="001F1EC8">
        <w:rPr>
          <w:rFonts w:hint="eastAsia"/>
        </w:rPr>
        <w:t>だと思いますか。</w:t>
      </w:r>
    </w:p>
    <w:p w14:paraId="32AF8BF9" w14:textId="77777777" w:rsidR="002E0C45" w:rsidRDefault="002E0C45" w:rsidP="002E0C45">
      <w:r w:rsidRPr="002E0C45">
        <w:rPr>
          <w:b/>
          <w:bCs/>
        </w:rPr>
        <w:t>問2：「心の目」が開かれる経験（エフェソ1:18-19）</w:t>
      </w:r>
    </w:p>
    <w:p w14:paraId="4B889E5B" w14:textId="7BDAD7E2" w:rsidR="002E0C45" w:rsidRPr="002E0C45" w:rsidRDefault="002E0C45" w:rsidP="002E0C45">
      <w:pPr>
        <w:rPr>
          <w:rFonts w:hint="eastAsia"/>
        </w:rPr>
      </w:pPr>
      <w:r w:rsidRPr="002E0C45">
        <w:t>エフェソ書は、私たちの内に「復活の絶大な力」が働いていると宣言しています。しかし日常では、自分の無力さを痛感することの方が多いかもしれません。自分の限界や弱さに直面したからこそ、かえって「心の目」が開かれ、人間の力ではない「神の支え」や「祈りの力」に気づかされた経験はあ</w:t>
      </w:r>
      <w:r w:rsidR="001F1EC8">
        <w:rPr>
          <w:rFonts w:hint="eastAsia"/>
        </w:rPr>
        <w:t>るでしょうか。</w:t>
      </w:r>
    </w:p>
    <w:p w14:paraId="09009A49" w14:textId="77777777" w:rsidR="002E0C45" w:rsidRDefault="002E0C45" w:rsidP="002E0C45">
      <w:r w:rsidRPr="002E0C45">
        <w:rPr>
          <w:b/>
          <w:bCs/>
        </w:rPr>
        <w:t>問3：キリストの祈りに、私たちの祈りを合わせる</w:t>
      </w:r>
      <w:r w:rsidRPr="002E0C45">
        <w:t xml:space="preserve"> </w:t>
      </w:r>
    </w:p>
    <w:p w14:paraId="5F9069A7" w14:textId="65054342" w:rsidR="007B2F5D" w:rsidRPr="002E0C45" w:rsidRDefault="002E0C45">
      <w:pPr>
        <w:rPr>
          <w:rFonts w:hint="eastAsia"/>
        </w:rPr>
      </w:pPr>
      <w:r w:rsidRPr="002E0C45">
        <w:t>天ではキリストが「私たちが一つになるように」と祈り、地上ではパウロが「信徒の心の目が開かれるように」と祈っています。今日、私たちが教会</w:t>
      </w:r>
      <w:r w:rsidR="001F1EC8">
        <w:rPr>
          <w:rFonts w:hint="eastAsia"/>
        </w:rPr>
        <w:t>の一員</w:t>
      </w:r>
      <w:r w:rsidRPr="002E0C45">
        <w:t>として、あるいは</w:t>
      </w:r>
      <w:r w:rsidR="001F1EC8">
        <w:rPr>
          <w:rFonts w:hint="eastAsia"/>
        </w:rPr>
        <w:t>キリストに従おうとしている一人</w:t>
      </w:r>
      <w:r w:rsidRPr="002E0C45">
        <w:t>として、こ</w:t>
      </w:r>
      <w:r w:rsidR="001F1EC8">
        <w:rPr>
          <w:rFonts w:hint="eastAsia"/>
        </w:rPr>
        <w:t>れらの</w:t>
      </w:r>
      <w:r w:rsidRPr="002E0C45">
        <w:t>祈りに自分の祈りを合わせるとしたら、誰のために、どのような祈りを捧げたい</w:t>
      </w:r>
      <w:r w:rsidR="001F1EC8">
        <w:rPr>
          <w:rFonts w:hint="eastAsia"/>
        </w:rPr>
        <w:t>でしょうか</w:t>
      </w:r>
      <w:r w:rsidRPr="002E0C45">
        <w:t>。</w:t>
      </w:r>
    </w:p>
    <w:sectPr w:rsidR="007B2F5D" w:rsidRPr="002E0C45" w:rsidSect="00C92974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9C5"/>
    <w:multiLevelType w:val="multilevel"/>
    <w:tmpl w:val="9B4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656DB"/>
    <w:multiLevelType w:val="multilevel"/>
    <w:tmpl w:val="AABC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68006">
    <w:abstractNumId w:val="1"/>
  </w:num>
  <w:num w:numId="2" w16cid:durableId="123196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45"/>
    <w:rsid w:val="001F1EC8"/>
    <w:rsid w:val="002E0C45"/>
    <w:rsid w:val="00305391"/>
    <w:rsid w:val="003635BE"/>
    <w:rsid w:val="00633792"/>
    <w:rsid w:val="007B2F5D"/>
    <w:rsid w:val="00C8059F"/>
    <w:rsid w:val="00C9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9DA3D"/>
  <w15:chartTrackingRefBased/>
  <w15:docId w15:val="{2FE58A11-7088-43E1-BB15-A3094A36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0C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0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0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tokuda</dc:creator>
  <cp:keywords/>
  <dc:description/>
  <cp:lastModifiedBy>makoto tokuda</cp:lastModifiedBy>
  <cp:revision>2</cp:revision>
  <dcterms:created xsi:type="dcterms:W3CDTF">2026-05-12T12:19:00Z</dcterms:created>
  <dcterms:modified xsi:type="dcterms:W3CDTF">2026-05-12T12:44:00Z</dcterms:modified>
</cp:coreProperties>
</file>