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4704" w14:textId="53E2DF38" w:rsidR="00397A2A" w:rsidRPr="006358D8" w:rsidRDefault="00397A2A" w:rsidP="00397A2A">
      <w:r w:rsidRPr="006358D8">
        <w:rPr>
          <w:rFonts w:hint="eastAsia"/>
        </w:rPr>
        <w:t>20260624　高の原教会　聖書講座および晩祷会</w:t>
      </w:r>
      <w:r w:rsidRPr="006358D8">
        <w:t xml:space="preserve"> 配布資料</w:t>
      </w:r>
      <w:r w:rsidRPr="006358D8">
        <w:tab/>
      </w:r>
      <w:r w:rsidRPr="006358D8">
        <w:tab/>
      </w:r>
      <w:r w:rsidRPr="006358D8">
        <w:rPr>
          <w:rFonts w:hint="eastAsia"/>
        </w:rPr>
        <w:t>徳田　信</w:t>
      </w:r>
    </w:p>
    <w:p w14:paraId="06055B57" w14:textId="77777777" w:rsidR="006358D8" w:rsidRPr="006358D8" w:rsidRDefault="006358D8" w:rsidP="00397A2A">
      <w:pPr>
        <w:rPr>
          <w:rFonts w:hint="eastAsia"/>
        </w:rPr>
      </w:pPr>
    </w:p>
    <w:p w14:paraId="0AFF2E09" w14:textId="76B011CC" w:rsidR="00397A2A" w:rsidRPr="006358D8" w:rsidRDefault="00397A2A" w:rsidP="00397A2A">
      <w:r w:rsidRPr="006358D8">
        <w:rPr>
          <w:rFonts w:hint="eastAsia"/>
        </w:rPr>
        <w:t>テーマ：</w:t>
      </w:r>
      <w:r w:rsidRPr="006358D8">
        <w:t>消されても残る声</w:t>
      </w:r>
    </w:p>
    <w:p w14:paraId="7A95D0FA" w14:textId="5BA7B4BF" w:rsidR="00397A2A" w:rsidRDefault="00397A2A" w:rsidP="00397A2A">
      <w:r w:rsidRPr="006358D8">
        <w:t>聖書箇所：</w:t>
      </w:r>
      <w:r w:rsidRPr="00397A2A">
        <w:t>使徒言行録13章13～25節 ／ マルコによる福音書6章14～29節</w:t>
      </w:r>
    </w:p>
    <w:p w14:paraId="34B53FD8" w14:textId="77777777" w:rsidR="00397A2A" w:rsidRPr="00397A2A" w:rsidRDefault="00397A2A" w:rsidP="00397A2A">
      <w:pPr>
        <w:rPr>
          <w:rFonts w:hint="eastAsia"/>
        </w:rPr>
      </w:pPr>
    </w:p>
    <w:p w14:paraId="607F127C" w14:textId="77777777" w:rsidR="00397A2A" w:rsidRPr="00397A2A" w:rsidRDefault="00397A2A" w:rsidP="00397A2A">
      <w:pPr>
        <w:rPr>
          <w:b/>
          <w:bCs/>
        </w:rPr>
      </w:pPr>
      <w:r w:rsidRPr="00397A2A">
        <w:rPr>
          <w:b/>
          <w:bCs/>
        </w:rPr>
        <w:t>1．今日の聖書箇所について</w:t>
      </w:r>
    </w:p>
    <w:p w14:paraId="05F50F12" w14:textId="38DA8F68" w:rsidR="00397A2A" w:rsidRPr="00397A2A" w:rsidRDefault="00397A2A" w:rsidP="00397A2A">
      <w:r w:rsidRPr="00397A2A">
        <w:t>聖霊降臨節は、教会が聖霊によって押し出され、この世の中でキリストを証ししていく季節です。今回読む二つの箇所には、どちらにも洗礼者ヨハネが登場します。マルコによる福音書6章ではヨハネの死が語られ、使徒言行録13章ではパウロの説教の中でヨハネの働きが語り直されています。一方では権力者ヘロデによって殺され、もう一方では</w:t>
      </w:r>
      <w:r>
        <w:rPr>
          <w:rFonts w:hint="eastAsia"/>
        </w:rPr>
        <w:t>、</w:t>
      </w:r>
      <w:r w:rsidRPr="00397A2A">
        <w:t>救い主イエスを指し示した証言者として語られ</w:t>
      </w:r>
      <w:r>
        <w:rPr>
          <w:rFonts w:hint="eastAsia"/>
        </w:rPr>
        <w:t>ます</w:t>
      </w:r>
      <w:r w:rsidRPr="00397A2A">
        <w:t>。</w:t>
      </w:r>
    </w:p>
    <w:p w14:paraId="254FC7DC" w14:textId="13F6CC8B" w:rsidR="00397A2A" w:rsidRPr="00397A2A" w:rsidRDefault="00397A2A" w:rsidP="00397A2A">
      <w:r w:rsidRPr="00397A2A">
        <w:t>この二つの箇所を合わせ</w:t>
      </w:r>
      <w:r>
        <w:rPr>
          <w:rFonts w:hint="eastAsia"/>
        </w:rPr>
        <w:t>て</w:t>
      </w:r>
      <w:r w:rsidRPr="00397A2A">
        <w:t>読むとき、「神の言葉を語る声は、この世の力によって消されてしまうのだろうか。それとも、たとえ人間の暴力によって沈黙させられても、その証しはなお残るのだろうか」という問いが浮かび上がってきます。</w:t>
      </w:r>
    </w:p>
    <w:p w14:paraId="00B2FDBF" w14:textId="77777777" w:rsidR="00397A2A" w:rsidRPr="00397A2A" w:rsidRDefault="00397A2A" w:rsidP="00397A2A">
      <w:r w:rsidRPr="00397A2A">
        <w:rPr>
          <w:b/>
          <w:bCs/>
        </w:rPr>
        <w:t>【分かち合いのための問い】</w:t>
      </w:r>
    </w:p>
    <w:p w14:paraId="6DBD2C0D" w14:textId="77777777" w:rsidR="00397A2A" w:rsidRDefault="00397A2A" w:rsidP="00397A2A">
      <w:r w:rsidRPr="00397A2A">
        <w:t>神の言葉や真実を語ることが難しいと感じるのは、どのような時でしょうか。</w:t>
      </w:r>
    </w:p>
    <w:p w14:paraId="0952F086" w14:textId="77777777" w:rsidR="00397A2A" w:rsidRPr="00397A2A" w:rsidRDefault="00397A2A" w:rsidP="00397A2A">
      <w:pPr>
        <w:rPr>
          <w:rFonts w:hint="eastAsia"/>
        </w:rPr>
      </w:pPr>
    </w:p>
    <w:p w14:paraId="0D4FDA40" w14:textId="77777777" w:rsidR="00397A2A" w:rsidRPr="00397A2A" w:rsidRDefault="00397A2A" w:rsidP="00397A2A">
      <w:pPr>
        <w:rPr>
          <w:b/>
          <w:bCs/>
        </w:rPr>
      </w:pPr>
      <w:r w:rsidRPr="00397A2A">
        <w:rPr>
          <w:b/>
          <w:bCs/>
        </w:rPr>
        <w:t>2．マルコ6章 ―― ヘロデの宴とヨハネの死</w:t>
      </w:r>
    </w:p>
    <w:p w14:paraId="4B747B14" w14:textId="7A66E6CC" w:rsidR="00397A2A" w:rsidRPr="00397A2A" w:rsidRDefault="00397A2A" w:rsidP="00397A2A">
      <w:r w:rsidRPr="00397A2A">
        <w:t>マルコ6章14～29節は、洗礼者ヨハネの死を描いています。ヨハネはヘロデ王に対し、兄弟の妻をめとったことは律法にかなっていないと語ったために捕らえられました。しかしヘロデは彼を単純に憎んでいたわけではなく、ヨハネを「正しい聖なる人」と知って恐れ、保護し、非常に当惑しながらも喜んで耳を傾けていたと聖書は語ります。ここには、ヨハネの言葉に大切なものを感じながらも従うことができず、妻や宴席の人々の目を恐れ、自身の誓いに縛られていくという複雑な人間の姿があります。そしてついに、ヨハネの命は</w:t>
      </w:r>
      <w:r>
        <w:rPr>
          <w:rFonts w:hint="eastAsia"/>
        </w:rPr>
        <w:t>、</w:t>
      </w:r>
      <w:r w:rsidRPr="00397A2A">
        <w:t>宴席の</w:t>
      </w:r>
      <w:r>
        <w:rPr>
          <w:rFonts w:hint="eastAsia"/>
        </w:rPr>
        <w:t>「</w:t>
      </w:r>
      <w:r w:rsidRPr="00397A2A">
        <w:t>空気</w:t>
      </w:r>
      <w:r>
        <w:rPr>
          <w:rFonts w:hint="eastAsia"/>
        </w:rPr>
        <w:t>」</w:t>
      </w:r>
      <w:r w:rsidRPr="00397A2A">
        <w:t>と権力者の</w:t>
      </w:r>
      <w:r>
        <w:rPr>
          <w:rFonts w:hint="eastAsia"/>
        </w:rPr>
        <w:t>メンツ</w:t>
      </w:r>
      <w:r w:rsidRPr="00397A2A">
        <w:t>の中で奪われてしまいます。</w:t>
      </w:r>
    </w:p>
    <w:p w14:paraId="4EA28016" w14:textId="7CD42784" w:rsidR="00397A2A" w:rsidRPr="00397A2A" w:rsidRDefault="00397A2A" w:rsidP="00397A2A">
      <w:r w:rsidRPr="00397A2A">
        <w:t>この場面は単</w:t>
      </w:r>
      <w:r>
        <w:rPr>
          <w:rFonts w:hint="eastAsia"/>
        </w:rPr>
        <w:t>に</w:t>
      </w:r>
      <w:r w:rsidRPr="00397A2A">
        <w:t>昔の暴君の物語</w:t>
      </w:r>
      <w:r>
        <w:rPr>
          <w:rFonts w:hint="eastAsia"/>
        </w:rPr>
        <w:t>として片づけられません。</w:t>
      </w:r>
      <w:r w:rsidRPr="00397A2A">
        <w:t>私たちの中にも「ヘロデの</w:t>
      </w:r>
      <w:r w:rsidRPr="00397A2A">
        <w:lastRenderedPageBreak/>
        <w:t>ような弱さ」</w:t>
      </w:r>
      <w:r>
        <w:rPr>
          <w:rFonts w:hint="eastAsia"/>
        </w:rPr>
        <w:t>があるかもしれないからです</w:t>
      </w:r>
      <w:r w:rsidRPr="00397A2A">
        <w:t>。正しいと分かっていても周囲の目を気にして語れない、神の言葉に触れていながら</w:t>
      </w:r>
      <w:r>
        <w:rPr>
          <w:rFonts w:hint="eastAsia"/>
        </w:rPr>
        <w:t>従う</w:t>
      </w:r>
      <w:r w:rsidRPr="00397A2A">
        <w:t>決断</w:t>
      </w:r>
      <w:r>
        <w:rPr>
          <w:rFonts w:hint="eastAsia"/>
        </w:rPr>
        <w:t>が</w:t>
      </w:r>
      <w:r w:rsidRPr="00397A2A">
        <w:t>できない、</w:t>
      </w:r>
      <w:r>
        <w:rPr>
          <w:rFonts w:hint="eastAsia"/>
        </w:rPr>
        <w:t>人間</w:t>
      </w:r>
      <w:r w:rsidRPr="00397A2A">
        <w:t>関係</w:t>
      </w:r>
      <w:r>
        <w:rPr>
          <w:rFonts w:hint="eastAsia"/>
        </w:rPr>
        <w:t>（和）を大事にするあまり</w:t>
      </w:r>
      <w:r w:rsidRPr="00397A2A">
        <w:t>真実を押し殺してしまうといった、人間の弱さ</w:t>
      </w:r>
      <w:r>
        <w:rPr>
          <w:rFonts w:hint="eastAsia"/>
        </w:rPr>
        <w:t>や</w:t>
      </w:r>
      <w:r w:rsidRPr="00397A2A">
        <w:t>この世の権力の恐ろしさが生々しく描かれています。</w:t>
      </w:r>
    </w:p>
    <w:p w14:paraId="4B18B351" w14:textId="77777777" w:rsidR="00397A2A" w:rsidRPr="00397A2A" w:rsidRDefault="00397A2A" w:rsidP="00397A2A">
      <w:r w:rsidRPr="00397A2A">
        <w:rPr>
          <w:b/>
          <w:bCs/>
        </w:rPr>
        <w:t>【分かち合いのための問い】</w:t>
      </w:r>
    </w:p>
    <w:p w14:paraId="0DA416C7" w14:textId="77777777" w:rsidR="00397A2A" w:rsidRDefault="00397A2A" w:rsidP="00397A2A">
      <w:r w:rsidRPr="00397A2A">
        <w:t>ヘロデはヨハネの言葉を聞いていながら、なぜ従うことができなかったのでしょうか。そこに私たち自身と重なるところはあるでしょうか。</w:t>
      </w:r>
    </w:p>
    <w:p w14:paraId="0E514B25" w14:textId="77777777" w:rsidR="00397A2A" w:rsidRPr="00397A2A" w:rsidRDefault="00397A2A" w:rsidP="00397A2A">
      <w:pPr>
        <w:rPr>
          <w:rFonts w:hint="eastAsia"/>
        </w:rPr>
      </w:pPr>
    </w:p>
    <w:p w14:paraId="0B6E4543" w14:textId="305168B5" w:rsidR="00397A2A" w:rsidRPr="00397A2A" w:rsidRDefault="006358D8" w:rsidP="00397A2A">
      <w:r>
        <w:rPr>
          <w:rFonts w:hint="eastAsia"/>
          <w:b/>
          <w:bCs/>
        </w:rPr>
        <w:t>＊</w:t>
      </w:r>
      <w:r w:rsidR="00397A2A" w:rsidRPr="00397A2A">
        <w:rPr>
          <w:b/>
          <w:bCs/>
        </w:rPr>
        <w:t>補足</w:t>
      </w:r>
      <w:r>
        <w:rPr>
          <w:rFonts w:hint="eastAsia"/>
          <w:b/>
          <w:bCs/>
        </w:rPr>
        <w:t xml:space="preserve">　</w:t>
      </w:r>
      <w:r w:rsidR="00397A2A" w:rsidRPr="00397A2A">
        <w:rPr>
          <w:b/>
          <w:bCs/>
        </w:rPr>
        <w:t>新約聖書に登場する「ヘロデ」たち</w:t>
      </w:r>
    </w:p>
    <w:p w14:paraId="2063D304" w14:textId="3B69C9CF" w:rsidR="00397A2A" w:rsidRPr="00397A2A" w:rsidRDefault="00397A2A" w:rsidP="00397A2A">
      <w:r w:rsidRPr="00397A2A">
        <w:t>新約聖書には「ヘロデ」という名前の権力者が何人か登場します</w:t>
      </w:r>
      <w:r>
        <w:rPr>
          <w:rFonts w:hint="eastAsia"/>
        </w:rPr>
        <w:t>。彼らはすべて</w:t>
      </w:r>
      <w:r w:rsidRPr="00397A2A">
        <w:t>同一人物</w:t>
      </w:r>
      <w:r>
        <w:rPr>
          <w:rFonts w:hint="eastAsia"/>
        </w:rPr>
        <w:t>なの</w:t>
      </w:r>
      <w:r w:rsidRPr="00397A2A">
        <w:t>ではなく、ヘロデ一族の異なる人物たちです。今回のマルコ6章に登場するヘロデは、イエス誕生時にいたヘロデとは別人です。</w:t>
      </w:r>
    </w:p>
    <w:p w14:paraId="763865D8" w14:textId="0F68895D" w:rsidR="00397A2A" w:rsidRPr="00397A2A" w:rsidRDefault="00397A2A" w:rsidP="00397A2A">
      <w:pPr>
        <w:numPr>
          <w:ilvl w:val="0"/>
          <w:numId w:val="2"/>
        </w:numPr>
      </w:pPr>
      <w:r w:rsidRPr="00397A2A">
        <w:rPr>
          <w:b/>
          <w:bCs/>
        </w:rPr>
        <w:t>ヘロデ大王（父）</w:t>
      </w:r>
      <w:r>
        <w:rPr>
          <w:rFonts w:hint="eastAsia"/>
        </w:rPr>
        <w:t>：</w:t>
      </w:r>
      <w:r w:rsidRPr="00397A2A">
        <w:t>マタイによる福音書2章に登場する人物。イエスが誕生した際、新しい王の誕生を恐れてベツレヘムの幼児虐殺を命じたのがこの王です。巨大な神殿（第二神殿）の改築などを行ったことでも知られます。紀元前4年に没しました。</w:t>
      </w:r>
    </w:p>
    <w:p w14:paraId="07D55AFF" w14:textId="6EA6B9C2" w:rsidR="00397A2A" w:rsidRPr="00397A2A" w:rsidRDefault="00397A2A" w:rsidP="00397A2A">
      <w:pPr>
        <w:numPr>
          <w:ilvl w:val="0"/>
          <w:numId w:val="2"/>
        </w:numPr>
      </w:pPr>
      <w:r w:rsidRPr="00397A2A">
        <w:rPr>
          <w:b/>
          <w:bCs/>
        </w:rPr>
        <w:t>ヘロデ・アンティパス（子）：</w:t>
      </w:r>
      <w:r w:rsidRPr="00397A2A">
        <w:t>今回（マルコ6章）の箇所に登場する人物。ヘロデ大王の息子の一人で、ガリラヤ地方などを治める領主</w:t>
      </w:r>
      <w:r w:rsidR="00462733">
        <w:rPr>
          <w:rFonts w:hint="eastAsia"/>
        </w:rPr>
        <w:t>でした</w:t>
      </w:r>
      <w:r w:rsidRPr="00397A2A">
        <w:t>（四</w:t>
      </w:r>
      <w:r w:rsidR="00462733">
        <w:rPr>
          <w:rFonts w:hint="eastAsia"/>
        </w:rPr>
        <w:t>分割したうちの一地域を</w:t>
      </w:r>
      <w:r>
        <w:rPr>
          <w:rFonts w:hint="eastAsia"/>
        </w:rPr>
        <w:t>治めていた</w:t>
      </w:r>
      <w:r w:rsidRPr="00397A2A">
        <w:t>）。</w:t>
      </w:r>
      <w:r w:rsidR="00940040">
        <w:rPr>
          <w:rFonts w:hint="eastAsia"/>
        </w:rPr>
        <w:t>彼は、</w:t>
      </w:r>
      <w:r w:rsidRPr="00397A2A">
        <w:t>異母兄弟の妻ヘロディアを略奪して妻とし</w:t>
      </w:r>
      <w:r w:rsidR="00940040">
        <w:rPr>
          <w:rFonts w:hint="eastAsia"/>
        </w:rPr>
        <w:t>ていました。そ</w:t>
      </w:r>
      <w:r w:rsidR="00462733">
        <w:rPr>
          <w:rFonts w:hint="eastAsia"/>
        </w:rPr>
        <w:t>のことを</w:t>
      </w:r>
      <w:r w:rsidRPr="00397A2A">
        <w:t>洗礼者ヨハネに非難され</w:t>
      </w:r>
      <w:r w:rsidR="00462733">
        <w:rPr>
          <w:rFonts w:hint="eastAsia"/>
        </w:rPr>
        <w:t>たため</w:t>
      </w:r>
      <w:r w:rsidRPr="00397A2A">
        <w:t>、彼を</w:t>
      </w:r>
      <w:r w:rsidR="00462733">
        <w:rPr>
          <w:rFonts w:hint="eastAsia"/>
        </w:rPr>
        <w:t>捉え、ついには</w:t>
      </w:r>
      <w:r w:rsidRPr="00397A2A">
        <w:t>処刑し</w:t>
      </w:r>
      <w:r w:rsidR="00462733">
        <w:rPr>
          <w:rFonts w:hint="eastAsia"/>
        </w:rPr>
        <w:t>てしまいます</w:t>
      </w:r>
      <w:r w:rsidRPr="00397A2A">
        <w:t>。</w:t>
      </w:r>
      <w:r w:rsidR="00462733">
        <w:rPr>
          <w:rFonts w:hint="eastAsia"/>
        </w:rPr>
        <w:t>後</w:t>
      </w:r>
      <w:r w:rsidRPr="00397A2A">
        <w:t>に、十字架につけられる直前の</w:t>
      </w:r>
      <w:r w:rsidR="00462733">
        <w:rPr>
          <w:rFonts w:hint="eastAsia"/>
        </w:rPr>
        <w:t>主</w:t>
      </w:r>
      <w:r w:rsidRPr="00397A2A">
        <w:t>イエスを尋問したのもこの人物です（ルカ23章）。</w:t>
      </w:r>
    </w:p>
    <w:p w14:paraId="58BDF32D" w14:textId="67ACCD84" w:rsidR="00397A2A" w:rsidRPr="00397A2A" w:rsidRDefault="00397A2A" w:rsidP="00397A2A">
      <w:pPr>
        <w:numPr>
          <w:ilvl w:val="0"/>
          <w:numId w:val="2"/>
        </w:numPr>
      </w:pPr>
      <w:r w:rsidRPr="00397A2A">
        <w:rPr>
          <w:b/>
          <w:bCs/>
        </w:rPr>
        <w:t>ヘロデ・アグリッパ1世（孫）：</w:t>
      </w:r>
      <w:r w:rsidRPr="00397A2A">
        <w:t>使徒言行録12章に登場する人物。ヘロデ大王の孫にあたります。初代教会を迫害し</w:t>
      </w:r>
      <w:r w:rsidR="00783D27">
        <w:rPr>
          <w:rFonts w:hint="eastAsia"/>
        </w:rPr>
        <w:t>て</w:t>
      </w:r>
      <w:r w:rsidRPr="00397A2A">
        <w:t>使徒ヤコブを</w:t>
      </w:r>
      <w:r w:rsidR="00C31B1F">
        <w:rPr>
          <w:rFonts w:hint="eastAsia"/>
        </w:rPr>
        <w:t>殺し</w:t>
      </w:r>
      <w:r w:rsidRPr="00397A2A">
        <w:t>、ペトロを投獄した王です。</w:t>
      </w:r>
    </w:p>
    <w:p w14:paraId="0A26E123" w14:textId="0DE37482" w:rsidR="00397A2A" w:rsidRDefault="00397A2A" w:rsidP="00397A2A">
      <w:pPr>
        <w:rPr>
          <w:rFonts w:hint="eastAsia"/>
        </w:rPr>
      </w:pPr>
      <w:r w:rsidRPr="00397A2A">
        <w:t>ヨハネを殺したヘロデ・アンティパスは、父（ヘロデ大王）ほどの絶対的な権力者では</w:t>
      </w:r>
      <w:r w:rsidR="00940040">
        <w:rPr>
          <w:rFonts w:hint="eastAsia"/>
        </w:rPr>
        <w:t>ありませんでした。</w:t>
      </w:r>
      <w:r w:rsidRPr="00397A2A">
        <w:t>ローマ帝国の顔色や</w:t>
      </w:r>
      <w:r w:rsidR="00940040">
        <w:rPr>
          <w:rFonts w:hint="eastAsia"/>
        </w:rPr>
        <w:t>、</w:t>
      </w:r>
      <w:r w:rsidRPr="00397A2A">
        <w:t>周囲の目を常に気にしなければならない</w:t>
      </w:r>
      <w:r w:rsidR="00940040">
        <w:rPr>
          <w:rFonts w:hint="eastAsia"/>
        </w:rPr>
        <w:t>、</w:t>
      </w:r>
      <w:r w:rsidRPr="00397A2A">
        <w:t>不安定な立場でした。マルコ6章で彼が「人々の目を恐れてヨハネを殺してしまった」背景には、そうした政治的</w:t>
      </w:r>
      <w:r w:rsidR="00940040">
        <w:rPr>
          <w:rFonts w:hint="eastAsia"/>
        </w:rPr>
        <w:t>基盤の脆弱さ</w:t>
      </w:r>
      <w:r w:rsidRPr="00397A2A">
        <w:t>も関係してい</w:t>
      </w:r>
      <w:r w:rsidR="00940040">
        <w:rPr>
          <w:rFonts w:hint="eastAsia"/>
        </w:rPr>
        <w:t>ると思われます。</w:t>
      </w:r>
    </w:p>
    <w:p w14:paraId="0255D0C8" w14:textId="77777777" w:rsidR="00397A2A" w:rsidRPr="00940040" w:rsidRDefault="00397A2A" w:rsidP="00397A2A">
      <w:pPr>
        <w:rPr>
          <w:rFonts w:hint="eastAsia"/>
        </w:rPr>
      </w:pPr>
    </w:p>
    <w:p w14:paraId="1097C2C0" w14:textId="4C357E4F" w:rsidR="00397A2A" w:rsidRPr="00397A2A" w:rsidRDefault="00397A2A" w:rsidP="00397A2A">
      <w:pPr>
        <w:rPr>
          <w:rFonts w:hint="eastAsia"/>
          <w:b/>
          <w:bCs/>
        </w:rPr>
      </w:pPr>
      <w:r w:rsidRPr="00397A2A">
        <w:rPr>
          <w:b/>
          <w:bCs/>
        </w:rPr>
        <w:t>3．ヨハネの死</w:t>
      </w:r>
      <w:r w:rsidR="00940040">
        <w:rPr>
          <w:rFonts w:hint="eastAsia"/>
          <w:b/>
          <w:bCs/>
        </w:rPr>
        <w:t>が明らかにすること</w:t>
      </w:r>
    </w:p>
    <w:p w14:paraId="2916FAB8" w14:textId="6E3CC498" w:rsidR="00397A2A" w:rsidRPr="00397A2A" w:rsidRDefault="00397A2A" w:rsidP="00397A2A">
      <w:pPr>
        <w:rPr>
          <w:rFonts w:hint="eastAsia"/>
        </w:rPr>
      </w:pPr>
      <w:r w:rsidRPr="00397A2A">
        <w:t>神の言葉を語ったヨハネの死は、あまりにも不条理です。正義</w:t>
      </w:r>
      <w:r w:rsidR="00940040">
        <w:rPr>
          <w:rFonts w:hint="eastAsia"/>
        </w:rPr>
        <w:t>を貫いたことで</w:t>
      </w:r>
      <w:r w:rsidRPr="00397A2A">
        <w:t>堂々と裁かれたのでは</w:t>
      </w:r>
      <w:r w:rsidR="00940040">
        <w:rPr>
          <w:rFonts w:hint="eastAsia"/>
        </w:rPr>
        <w:t>ありません。</w:t>
      </w:r>
      <w:r w:rsidRPr="00397A2A">
        <w:t>王の誕生日の酒宴の</w:t>
      </w:r>
      <w:r w:rsidR="00940040">
        <w:rPr>
          <w:rFonts w:hint="eastAsia"/>
        </w:rPr>
        <w:t>「</w:t>
      </w:r>
      <w:r w:rsidRPr="00397A2A">
        <w:t>空気</w:t>
      </w:r>
      <w:r w:rsidR="00940040">
        <w:rPr>
          <w:rFonts w:hint="eastAsia"/>
        </w:rPr>
        <w:t>」</w:t>
      </w:r>
      <w:r w:rsidRPr="00397A2A">
        <w:t>や、軽率な誓いと人々の目を気にする心によって殺されて</w:t>
      </w:r>
      <w:r w:rsidR="00940040">
        <w:rPr>
          <w:rFonts w:hint="eastAsia"/>
        </w:rPr>
        <w:t>しまった</w:t>
      </w:r>
      <w:r w:rsidRPr="00397A2A">
        <w:t>からです。この死</w:t>
      </w:r>
      <w:r w:rsidR="00940040">
        <w:rPr>
          <w:rFonts w:hint="eastAsia"/>
        </w:rPr>
        <w:t>は、決して</w:t>
      </w:r>
      <w:r w:rsidRPr="00397A2A">
        <w:t>「立派な殉教」</w:t>
      </w:r>
      <w:r w:rsidR="00940040">
        <w:rPr>
          <w:rFonts w:hint="eastAsia"/>
        </w:rPr>
        <w:t>のように語ってはならないと思います。</w:t>
      </w:r>
    </w:p>
    <w:p w14:paraId="06BC13AB" w14:textId="77777777" w:rsidR="00940040" w:rsidRDefault="00940040" w:rsidP="00397A2A">
      <w:r>
        <w:rPr>
          <w:rFonts w:hint="eastAsia"/>
        </w:rPr>
        <w:t>ここでは、</w:t>
      </w:r>
      <w:r w:rsidR="00397A2A" w:rsidRPr="00397A2A">
        <w:t>真実の言葉が</w:t>
      </w:r>
      <w:r>
        <w:rPr>
          <w:rFonts w:hint="eastAsia"/>
        </w:rPr>
        <w:t>、</w:t>
      </w:r>
      <w:r w:rsidR="00397A2A" w:rsidRPr="00397A2A">
        <w:t>力ある者の都合によって</w:t>
      </w:r>
      <w:r>
        <w:rPr>
          <w:rFonts w:hint="eastAsia"/>
        </w:rPr>
        <w:t>沈黙を強いられることがある、という現実が示されています。</w:t>
      </w:r>
      <w:r w:rsidR="00397A2A" w:rsidRPr="00397A2A">
        <w:t>声の小さい人が黙らされ、弱い立場の訴えが聞かれず、本当に大切なことが場の空気や組織の都合で押し流されていく現実は、今の世界にも存在</w:t>
      </w:r>
      <w:r>
        <w:rPr>
          <w:rFonts w:hint="eastAsia"/>
        </w:rPr>
        <w:t>しています</w:t>
      </w:r>
      <w:r w:rsidR="00397A2A" w:rsidRPr="00397A2A">
        <w:t>。ヨハネの死はそのような現実を見つめさせる</w:t>
      </w:r>
      <w:r>
        <w:rPr>
          <w:rFonts w:hint="eastAsia"/>
        </w:rPr>
        <w:t>出来事です。</w:t>
      </w:r>
    </w:p>
    <w:p w14:paraId="719D3CCF" w14:textId="501E614E" w:rsidR="00397A2A" w:rsidRDefault="00940040" w:rsidP="00397A2A">
      <w:r>
        <w:rPr>
          <w:rFonts w:hint="eastAsia"/>
        </w:rPr>
        <w:t>そしてまた、</w:t>
      </w:r>
      <w:r w:rsidR="00397A2A" w:rsidRPr="00397A2A">
        <w:t>同時に、神の言葉を語ってこの世の権力に退けられた</w:t>
      </w:r>
      <w:r>
        <w:rPr>
          <w:rFonts w:hint="eastAsia"/>
        </w:rPr>
        <w:t>、主</w:t>
      </w:r>
      <w:r w:rsidR="00397A2A" w:rsidRPr="00397A2A">
        <w:t>イエスご自身の十字架をも予感させ</w:t>
      </w:r>
      <w:r>
        <w:rPr>
          <w:rFonts w:hint="eastAsia"/>
        </w:rPr>
        <w:t>ます。その意味でも、ヨハネは「先駆者」だったと言えます。</w:t>
      </w:r>
    </w:p>
    <w:p w14:paraId="3832B47B" w14:textId="77777777" w:rsidR="00397A2A" w:rsidRPr="00397A2A" w:rsidRDefault="00397A2A" w:rsidP="00397A2A">
      <w:r w:rsidRPr="00397A2A">
        <w:rPr>
          <w:b/>
          <w:bCs/>
        </w:rPr>
        <w:t>【分かち合いのための問い】</w:t>
      </w:r>
    </w:p>
    <w:p w14:paraId="0C42A017" w14:textId="52E787B0" w:rsidR="00397A2A" w:rsidRDefault="00940040" w:rsidP="00397A2A">
      <w:pPr>
        <w:rPr>
          <w:rFonts w:hint="eastAsia"/>
        </w:rPr>
      </w:pPr>
      <w:r>
        <w:rPr>
          <w:rFonts w:hint="eastAsia"/>
        </w:rPr>
        <w:t>このような</w:t>
      </w:r>
      <w:r w:rsidR="00397A2A" w:rsidRPr="00397A2A">
        <w:t>不条理</w:t>
      </w:r>
      <w:r>
        <w:rPr>
          <w:rFonts w:hint="eastAsia"/>
        </w:rPr>
        <w:t>を私たちは見聞きしたり、経験したりすることがあるでしょうか。</w:t>
      </w:r>
    </w:p>
    <w:p w14:paraId="53CB002E" w14:textId="77777777" w:rsidR="00940040" w:rsidRPr="00397A2A" w:rsidRDefault="00940040" w:rsidP="00397A2A">
      <w:pPr>
        <w:rPr>
          <w:rFonts w:hint="eastAsia"/>
        </w:rPr>
      </w:pPr>
    </w:p>
    <w:p w14:paraId="730437D1" w14:textId="30FB22E6" w:rsidR="00397A2A" w:rsidRPr="00397A2A" w:rsidRDefault="00397A2A" w:rsidP="00397A2A">
      <w:pPr>
        <w:rPr>
          <w:rFonts w:hint="eastAsia"/>
          <w:b/>
          <w:bCs/>
        </w:rPr>
      </w:pPr>
      <w:r w:rsidRPr="00397A2A">
        <w:rPr>
          <w:b/>
          <w:bCs/>
        </w:rPr>
        <w:t>4．使徒13章</w:t>
      </w:r>
      <w:r w:rsidR="002C72F2">
        <w:rPr>
          <w:rFonts w:hint="eastAsia"/>
          <w:b/>
          <w:bCs/>
        </w:rPr>
        <w:t>：</w:t>
      </w:r>
      <w:r w:rsidRPr="00397A2A">
        <w:rPr>
          <w:b/>
          <w:bCs/>
        </w:rPr>
        <w:t>ヨハネの声は消え</w:t>
      </w:r>
      <w:r w:rsidR="00940040">
        <w:rPr>
          <w:rFonts w:hint="eastAsia"/>
          <w:b/>
          <w:bCs/>
        </w:rPr>
        <w:t>ず</w:t>
      </w:r>
    </w:p>
    <w:p w14:paraId="03DE463D" w14:textId="287D3CC9" w:rsidR="00397A2A" w:rsidRPr="00397A2A" w:rsidRDefault="00397A2A" w:rsidP="00397A2A">
      <w:pPr>
        <w:rPr>
          <w:rFonts w:hint="eastAsia"/>
        </w:rPr>
      </w:pPr>
      <w:r w:rsidRPr="00397A2A">
        <w:t>使徒言行録13章では、パウロが会堂でイスラエルの歴史を語り、その流れの中で洗礼者ヨハネに言及しています。ヨハネは自分自身が中心になることを求めず、自分の後から来られる方、すなわちイエス・キリストを指し示し</w:t>
      </w:r>
      <w:r w:rsidR="002C72F2">
        <w:rPr>
          <w:rFonts w:hint="eastAsia"/>
        </w:rPr>
        <w:t>たことが語られています。</w:t>
      </w:r>
    </w:p>
    <w:p w14:paraId="013948A3" w14:textId="4B3C6CB4" w:rsidR="00397A2A" w:rsidRPr="00397A2A" w:rsidRDefault="002C72F2" w:rsidP="00397A2A">
      <w:pPr>
        <w:rPr>
          <w:rFonts w:hint="eastAsia"/>
        </w:rPr>
      </w:pPr>
      <w:r>
        <w:rPr>
          <w:rFonts w:hint="eastAsia"/>
        </w:rPr>
        <w:t>ここで重要なのは</w:t>
      </w:r>
      <w:r w:rsidR="00397A2A" w:rsidRPr="00397A2A">
        <w:t>、</w:t>
      </w:r>
      <w:r>
        <w:rPr>
          <w:rFonts w:hint="eastAsia"/>
        </w:rPr>
        <w:t>すでに</w:t>
      </w:r>
      <w:r w:rsidR="00397A2A" w:rsidRPr="00397A2A">
        <w:t>マルコ6章で</w:t>
      </w:r>
      <w:r>
        <w:rPr>
          <w:rFonts w:hint="eastAsia"/>
        </w:rPr>
        <w:t>舞台から去ったはずの</w:t>
      </w:r>
      <w:r w:rsidR="00397A2A" w:rsidRPr="00397A2A">
        <w:t>ヨハネの声が、</w:t>
      </w:r>
      <w:r>
        <w:rPr>
          <w:rFonts w:hint="eastAsia"/>
        </w:rPr>
        <w:t>初代</w:t>
      </w:r>
      <w:r w:rsidR="00397A2A" w:rsidRPr="00397A2A">
        <w:t>教会の宣教の中で</w:t>
      </w:r>
      <w:r>
        <w:rPr>
          <w:rFonts w:hint="eastAsia"/>
        </w:rPr>
        <w:t>、</w:t>
      </w:r>
      <w:r w:rsidR="00397A2A" w:rsidRPr="00397A2A">
        <w:t>消えることなく語り継がれているということです。人間の暴力は</w:t>
      </w:r>
      <w:r>
        <w:rPr>
          <w:rFonts w:hint="eastAsia"/>
        </w:rPr>
        <w:t>、ときに</w:t>
      </w:r>
      <w:r w:rsidR="00397A2A" w:rsidRPr="00397A2A">
        <w:t>神の言葉を語る人を</w:t>
      </w:r>
      <w:r>
        <w:rPr>
          <w:rFonts w:hint="eastAsia"/>
        </w:rPr>
        <w:t>無理やり</w:t>
      </w:r>
      <w:r w:rsidR="00397A2A" w:rsidRPr="00397A2A">
        <w:t>沈黙させることが</w:t>
      </w:r>
      <w:r>
        <w:rPr>
          <w:rFonts w:hint="eastAsia"/>
        </w:rPr>
        <w:t>あります。それでも、</w:t>
      </w:r>
      <w:r w:rsidR="00397A2A" w:rsidRPr="00397A2A">
        <w:t>キリストを指し示す</w:t>
      </w:r>
      <w:r>
        <w:rPr>
          <w:rFonts w:hint="eastAsia"/>
        </w:rPr>
        <w:t>言葉</w:t>
      </w:r>
      <w:r w:rsidR="00397A2A" w:rsidRPr="00397A2A">
        <w:t>そのものを完全に消し去ることはできません。ヨハネ</w:t>
      </w:r>
      <w:r>
        <w:rPr>
          <w:rFonts w:hint="eastAsia"/>
        </w:rPr>
        <w:t>が残したのは、</w:t>
      </w:r>
      <w:r w:rsidR="00397A2A" w:rsidRPr="00397A2A">
        <w:t>自分自身の名誉や功績</w:t>
      </w:r>
      <w:r>
        <w:rPr>
          <w:rFonts w:hint="eastAsia"/>
        </w:rPr>
        <w:t>ではありません。</w:t>
      </w:r>
      <w:r w:rsidR="00397A2A" w:rsidRPr="00397A2A">
        <w:t>キリストを指し示す声そのものを残し</w:t>
      </w:r>
      <w:r>
        <w:rPr>
          <w:rFonts w:hint="eastAsia"/>
        </w:rPr>
        <w:t>たのでした。</w:t>
      </w:r>
    </w:p>
    <w:p w14:paraId="0DA44AB8" w14:textId="77777777" w:rsidR="00397A2A" w:rsidRPr="00397A2A" w:rsidRDefault="00397A2A" w:rsidP="00397A2A">
      <w:r w:rsidRPr="00397A2A">
        <w:rPr>
          <w:b/>
          <w:bCs/>
        </w:rPr>
        <w:t>【分かち合いのための問い】</w:t>
      </w:r>
    </w:p>
    <w:p w14:paraId="72D31C7B" w14:textId="77777777" w:rsidR="00397A2A" w:rsidRDefault="00397A2A" w:rsidP="00397A2A">
      <w:r w:rsidRPr="00397A2A">
        <w:t>ヨハネが「自分ではなくキリストを指し示した」ということは、教会の働きにとってどのような意味を持つでしょうか。</w:t>
      </w:r>
    </w:p>
    <w:p w14:paraId="2C731D21" w14:textId="77777777" w:rsidR="002C72F2" w:rsidRPr="00397A2A" w:rsidRDefault="002C72F2" w:rsidP="00397A2A">
      <w:pPr>
        <w:rPr>
          <w:rFonts w:hint="eastAsia"/>
        </w:rPr>
      </w:pPr>
    </w:p>
    <w:p w14:paraId="27F88366" w14:textId="77777777" w:rsidR="00397A2A" w:rsidRPr="00397A2A" w:rsidRDefault="00397A2A" w:rsidP="00397A2A">
      <w:pPr>
        <w:rPr>
          <w:b/>
          <w:bCs/>
        </w:rPr>
      </w:pPr>
      <w:r w:rsidRPr="00397A2A">
        <w:rPr>
          <w:b/>
          <w:bCs/>
        </w:rPr>
        <w:t>5．教会は何を証しするのか</w:t>
      </w:r>
    </w:p>
    <w:p w14:paraId="03D5A0B9" w14:textId="39E0D7C4" w:rsidR="00397A2A" w:rsidRPr="00397A2A" w:rsidRDefault="00397A2A" w:rsidP="00397A2A">
      <w:r w:rsidRPr="00397A2A">
        <w:t>聖霊降臨節において、私たちは教会の証しについて考えます。教会の証しとは、自分たちの正しさを誇ったり世の中を裁いたりすることでは</w:t>
      </w:r>
      <w:r w:rsidR="002C72F2">
        <w:rPr>
          <w:rFonts w:hint="eastAsia"/>
        </w:rPr>
        <w:t>ありません。</w:t>
      </w:r>
      <w:r w:rsidRPr="00397A2A">
        <w:t>ただキリストを指し示すことです。私たちはヨハネのように大きな働きをするわけではないかもしれませんし、地域の中で高の原教会の声は大きくないかもしれません。しかし、</w:t>
      </w:r>
      <w:r w:rsidR="006358D8">
        <w:rPr>
          <w:rFonts w:hint="eastAsia"/>
        </w:rPr>
        <w:t>週ごとの礼拝やこのような集会</w:t>
      </w:r>
      <w:r w:rsidRPr="00397A2A">
        <w:t>、訪問</w:t>
      </w:r>
      <w:r w:rsidR="006358D8">
        <w:rPr>
          <w:rFonts w:hint="eastAsia"/>
        </w:rPr>
        <w:t>やちょっとした言葉がけなど、これら</w:t>
      </w:r>
      <w:r w:rsidRPr="00397A2A">
        <w:t>一つひとつを通して、キリストを指し示すことができます。</w:t>
      </w:r>
    </w:p>
    <w:p w14:paraId="35838351" w14:textId="41B48920" w:rsidR="00397A2A" w:rsidRPr="00397A2A" w:rsidRDefault="00397A2A" w:rsidP="00397A2A">
      <w:r w:rsidRPr="00397A2A">
        <w:t>ヘロデの宴席で消されたように見えたヨハネの声</w:t>
      </w:r>
      <w:r w:rsidR="006358D8">
        <w:rPr>
          <w:rFonts w:hint="eastAsia"/>
        </w:rPr>
        <w:t>は、</w:t>
      </w:r>
      <w:r w:rsidRPr="00397A2A">
        <w:t>証しとして</w:t>
      </w:r>
      <w:r w:rsidR="006358D8">
        <w:rPr>
          <w:rFonts w:hint="eastAsia"/>
        </w:rPr>
        <w:t>しっかり</w:t>
      </w:r>
      <w:r w:rsidRPr="00397A2A">
        <w:t>残</w:t>
      </w:r>
      <w:r w:rsidR="006358D8">
        <w:rPr>
          <w:rFonts w:hint="eastAsia"/>
        </w:rPr>
        <w:t>りました。同じよう</w:t>
      </w:r>
      <w:r w:rsidRPr="00397A2A">
        <w:t>に、私たちの小さな証しも</w:t>
      </w:r>
      <w:r w:rsidR="006358D8">
        <w:rPr>
          <w:rFonts w:hint="eastAsia"/>
        </w:rPr>
        <w:t>、</w:t>
      </w:r>
      <w:r w:rsidRPr="00397A2A">
        <w:t>すぐに結果が見えなくても神の御手の中で用いられます。</w:t>
      </w:r>
    </w:p>
    <w:p w14:paraId="1151976A" w14:textId="289CFD80" w:rsidR="00397A2A" w:rsidRPr="00397A2A" w:rsidRDefault="00397A2A" w:rsidP="00397A2A">
      <w:r w:rsidRPr="00397A2A">
        <w:rPr>
          <w:b/>
          <w:bCs/>
        </w:rPr>
        <w:t>【分かち合いのための問い】</w:t>
      </w:r>
    </w:p>
    <w:p w14:paraId="74C55EA2" w14:textId="07043589" w:rsidR="006358D8" w:rsidRDefault="006358D8">
      <w:pPr>
        <w:rPr>
          <w:rFonts w:hint="eastAsia"/>
        </w:rPr>
      </w:pPr>
      <w:r w:rsidRPr="002C72F2">
        <w:drawing>
          <wp:anchor distT="0" distB="0" distL="114300" distR="114300" simplePos="0" relativeHeight="251658240" behindDoc="0" locked="0" layoutInCell="1" allowOverlap="1" wp14:anchorId="5E018FA7" wp14:editId="15D768DD">
            <wp:simplePos x="0" y="0"/>
            <wp:positionH relativeFrom="column">
              <wp:posOffset>870585</wp:posOffset>
            </wp:positionH>
            <wp:positionV relativeFrom="paragraph">
              <wp:posOffset>630555</wp:posOffset>
            </wp:positionV>
            <wp:extent cx="3850005" cy="3543300"/>
            <wp:effectExtent l="114300" t="114300" r="112395" b="114300"/>
            <wp:wrapTopAndBottom/>
            <wp:docPr id="1625837948" name="図 1" descr="グリューネヴァルト/イーゼンハイム祭壇画（１５１１～１５１５年） : 総合芸術と生活美学を目指して～僕の審美眼に叶う愛しい物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グリューネヴァルト/イーゼンハイム祭壇画（１５１１～１５１５年） : 総合芸術と生活美学を目指して～僕の審美眼に叶う愛しい物達～"/>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0005" cy="3543300"/>
                    </a:xfrm>
                    <a:prstGeom prst="rect">
                      <a:avLst/>
                    </a:prstGeom>
                    <a:noFill/>
                    <a:ln>
                      <a:noFill/>
                    </a:ln>
                    <a:effectLst>
                      <a:glow rad="101600">
                        <a:schemeClr val="accent1">
                          <a:satMod val="175000"/>
                          <a:alpha val="40000"/>
                        </a:schemeClr>
                      </a:glow>
                    </a:effectLst>
                  </pic:spPr>
                </pic:pic>
              </a:graphicData>
            </a:graphic>
            <wp14:sizeRelH relativeFrom="page">
              <wp14:pctWidth>0</wp14:pctWidth>
            </wp14:sizeRelH>
            <wp14:sizeRelV relativeFrom="page">
              <wp14:pctHeight>0</wp14:pctHeight>
            </wp14:sizeRelV>
          </wp:anchor>
        </w:drawing>
      </w:r>
      <w:r w:rsidR="00397A2A" w:rsidRPr="00397A2A">
        <w:t>地域や出会う人々の中で「キリストを指し示す」</w:t>
      </w:r>
      <w:r>
        <w:rPr>
          <w:rFonts w:hint="eastAsia"/>
        </w:rPr>
        <w:t>ことについて</w:t>
      </w:r>
      <w:r w:rsidR="00397A2A" w:rsidRPr="00397A2A">
        <w:t>、具体的に</w:t>
      </w:r>
      <w:r>
        <w:rPr>
          <w:rFonts w:hint="eastAsia"/>
        </w:rPr>
        <w:t>何か思い浮かぶことがあるでしょうか。</w:t>
      </w:r>
    </w:p>
    <w:p w14:paraId="11B6BEAC" w14:textId="3A51EBAB" w:rsidR="002C72F2" w:rsidRDefault="006358D8" w:rsidP="002C72F2">
      <w:pPr>
        <w:pStyle w:val="aa"/>
        <w:jc w:val="center"/>
        <w:rPr>
          <w:rFonts w:hint="eastAsia"/>
        </w:rPr>
      </w:pPr>
      <w:r>
        <w:rPr>
          <w:rFonts w:hint="eastAsia"/>
        </w:rPr>
        <w:t>キリスト</w:t>
      </w:r>
      <w:r w:rsidR="002C72F2">
        <w:rPr>
          <w:rFonts w:hint="eastAsia"/>
        </w:rPr>
        <w:t>を指し示す洗礼者ヨハネ（右側の人物）</w:t>
      </w:r>
    </w:p>
    <w:p w14:paraId="5422CAC2" w14:textId="2FDB78D1" w:rsidR="002C72F2" w:rsidRPr="00397A2A" w:rsidRDefault="002C72F2" w:rsidP="002C72F2">
      <w:pPr>
        <w:pStyle w:val="aa"/>
        <w:jc w:val="center"/>
        <w:rPr>
          <w:rFonts w:hint="eastAsia"/>
        </w:rPr>
      </w:pPr>
      <w:r w:rsidRPr="002C72F2">
        <w:t>グリューネヴァルト/イーゼンハイム祭壇画（１５１１～１５１５年）</w:t>
      </w:r>
    </w:p>
    <w:sectPr w:rsidR="002C72F2" w:rsidRPr="00397A2A" w:rsidSect="006358D8">
      <w:footerReference w:type="default" r:id="rId9"/>
      <w:pgSz w:w="11906" w:h="16838" w:code="9"/>
      <w:pgMar w:top="1985" w:right="1701" w:bottom="1701" w:left="1701"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E11FD" w14:textId="77777777" w:rsidR="00DC1476" w:rsidRDefault="00DC1476" w:rsidP="006358D8">
      <w:pPr>
        <w:spacing w:after="0" w:line="240" w:lineRule="auto"/>
      </w:pPr>
      <w:r>
        <w:separator/>
      </w:r>
    </w:p>
  </w:endnote>
  <w:endnote w:type="continuationSeparator" w:id="0">
    <w:p w14:paraId="3D47E35B" w14:textId="77777777" w:rsidR="00DC1476" w:rsidRDefault="00DC1476" w:rsidP="00635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103047"/>
      <w:docPartObj>
        <w:docPartGallery w:val="Page Numbers (Bottom of Page)"/>
        <w:docPartUnique/>
      </w:docPartObj>
    </w:sdtPr>
    <w:sdtContent>
      <w:p w14:paraId="2EF64848" w14:textId="052C5CEB" w:rsidR="006358D8" w:rsidRDefault="006358D8">
        <w:pPr>
          <w:pStyle w:val="ad"/>
          <w:jc w:val="center"/>
        </w:pPr>
        <w:r>
          <w:fldChar w:fldCharType="begin"/>
        </w:r>
        <w:r>
          <w:instrText>PAGE   \* MERGEFORMAT</w:instrText>
        </w:r>
        <w:r>
          <w:fldChar w:fldCharType="separate"/>
        </w:r>
        <w:r>
          <w:rPr>
            <w:lang w:val="ja-JP"/>
          </w:rPr>
          <w:t>2</w:t>
        </w:r>
        <w:r>
          <w:fldChar w:fldCharType="end"/>
        </w:r>
      </w:p>
    </w:sdtContent>
  </w:sdt>
  <w:p w14:paraId="40C314C6" w14:textId="77777777" w:rsidR="006358D8" w:rsidRDefault="006358D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69617" w14:textId="77777777" w:rsidR="00DC1476" w:rsidRDefault="00DC1476" w:rsidP="006358D8">
      <w:pPr>
        <w:spacing w:after="0" w:line="240" w:lineRule="auto"/>
      </w:pPr>
      <w:r>
        <w:separator/>
      </w:r>
    </w:p>
  </w:footnote>
  <w:footnote w:type="continuationSeparator" w:id="0">
    <w:p w14:paraId="5C4C6412" w14:textId="77777777" w:rsidR="00DC1476" w:rsidRDefault="00DC1476" w:rsidP="00635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F46C75"/>
    <w:multiLevelType w:val="multilevel"/>
    <w:tmpl w:val="08AC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F17614"/>
    <w:multiLevelType w:val="multilevel"/>
    <w:tmpl w:val="7278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819703">
    <w:abstractNumId w:val="0"/>
  </w:num>
  <w:num w:numId="2" w16cid:durableId="550338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2A"/>
    <w:rsid w:val="002C72F2"/>
    <w:rsid w:val="00397A2A"/>
    <w:rsid w:val="00462733"/>
    <w:rsid w:val="00633792"/>
    <w:rsid w:val="006358D8"/>
    <w:rsid w:val="006B3DC9"/>
    <w:rsid w:val="00783D27"/>
    <w:rsid w:val="007B2F5D"/>
    <w:rsid w:val="00940040"/>
    <w:rsid w:val="009B1033"/>
    <w:rsid w:val="00C31B1F"/>
    <w:rsid w:val="00C92974"/>
    <w:rsid w:val="00DC1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FDBB24"/>
  <w15:chartTrackingRefBased/>
  <w15:docId w15:val="{DD8A8DD7-9BB0-448D-963B-7278721F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7A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7A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7A2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97A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7A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7A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7A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7A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7A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7A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7A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7A2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97A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7A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7A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7A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7A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7A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7A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7A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7A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7A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7A2A"/>
    <w:pPr>
      <w:spacing w:before="160"/>
      <w:jc w:val="center"/>
    </w:pPr>
    <w:rPr>
      <w:i/>
      <w:iCs/>
      <w:color w:val="404040" w:themeColor="text1" w:themeTint="BF"/>
    </w:rPr>
  </w:style>
  <w:style w:type="character" w:customStyle="1" w:styleId="a8">
    <w:name w:val="引用文 (文字)"/>
    <w:basedOn w:val="a0"/>
    <w:link w:val="a7"/>
    <w:uiPriority w:val="29"/>
    <w:rsid w:val="00397A2A"/>
    <w:rPr>
      <w:i/>
      <w:iCs/>
      <w:color w:val="404040" w:themeColor="text1" w:themeTint="BF"/>
    </w:rPr>
  </w:style>
  <w:style w:type="paragraph" w:styleId="a9">
    <w:name w:val="List Paragraph"/>
    <w:basedOn w:val="a"/>
    <w:uiPriority w:val="34"/>
    <w:qFormat/>
    <w:rsid w:val="00397A2A"/>
    <w:pPr>
      <w:ind w:left="720"/>
      <w:contextualSpacing/>
    </w:pPr>
  </w:style>
  <w:style w:type="character" w:styleId="21">
    <w:name w:val="Intense Emphasis"/>
    <w:basedOn w:val="a0"/>
    <w:uiPriority w:val="21"/>
    <w:qFormat/>
    <w:rsid w:val="00397A2A"/>
    <w:rPr>
      <w:i/>
      <w:iCs/>
      <w:color w:val="0F4761" w:themeColor="accent1" w:themeShade="BF"/>
    </w:rPr>
  </w:style>
  <w:style w:type="paragraph" w:styleId="22">
    <w:name w:val="Intense Quote"/>
    <w:basedOn w:val="a"/>
    <w:next w:val="a"/>
    <w:link w:val="23"/>
    <w:uiPriority w:val="30"/>
    <w:qFormat/>
    <w:rsid w:val="00397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7A2A"/>
    <w:rPr>
      <w:i/>
      <w:iCs/>
      <w:color w:val="0F4761" w:themeColor="accent1" w:themeShade="BF"/>
    </w:rPr>
  </w:style>
  <w:style w:type="character" w:styleId="24">
    <w:name w:val="Intense Reference"/>
    <w:basedOn w:val="a0"/>
    <w:uiPriority w:val="32"/>
    <w:qFormat/>
    <w:rsid w:val="00397A2A"/>
    <w:rPr>
      <w:b/>
      <w:bCs/>
      <w:smallCaps/>
      <w:color w:val="0F4761" w:themeColor="accent1" w:themeShade="BF"/>
      <w:spacing w:val="5"/>
    </w:rPr>
  </w:style>
  <w:style w:type="paragraph" w:styleId="aa">
    <w:name w:val="No Spacing"/>
    <w:uiPriority w:val="1"/>
    <w:qFormat/>
    <w:rsid w:val="002C72F2"/>
    <w:pPr>
      <w:widowControl w:val="0"/>
      <w:spacing w:after="0" w:line="240" w:lineRule="auto"/>
    </w:pPr>
  </w:style>
  <w:style w:type="paragraph" w:styleId="ab">
    <w:name w:val="header"/>
    <w:basedOn w:val="a"/>
    <w:link w:val="ac"/>
    <w:uiPriority w:val="99"/>
    <w:unhideWhenUsed/>
    <w:rsid w:val="006358D8"/>
    <w:pPr>
      <w:tabs>
        <w:tab w:val="center" w:pos="4252"/>
        <w:tab w:val="right" w:pos="8504"/>
      </w:tabs>
      <w:snapToGrid w:val="0"/>
    </w:pPr>
  </w:style>
  <w:style w:type="character" w:customStyle="1" w:styleId="ac">
    <w:name w:val="ヘッダー (文字)"/>
    <w:basedOn w:val="a0"/>
    <w:link w:val="ab"/>
    <w:uiPriority w:val="99"/>
    <w:rsid w:val="006358D8"/>
  </w:style>
  <w:style w:type="paragraph" w:styleId="ad">
    <w:name w:val="footer"/>
    <w:basedOn w:val="a"/>
    <w:link w:val="ae"/>
    <w:uiPriority w:val="99"/>
    <w:unhideWhenUsed/>
    <w:rsid w:val="006358D8"/>
    <w:pPr>
      <w:tabs>
        <w:tab w:val="center" w:pos="4252"/>
        <w:tab w:val="right" w:pos="8504"/>
      </w:tabs>
      <w:snapToGrid w:val="0"/>
    </w:pPr>
  </w:style>
  <w:style w:type="character" w:customStyle="1" w:styleId="ae">
    <w:name w:val="フッター (文字)"/>
    <w:basedOn w:val="a0"/>
    <w:link w:val="ad"/>
    <w:uiPriority w:val="99"/>
    <w:rsid w:val="00635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1B389-2818-4FDE-9417-8399DF14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433</Words>
  <Characters>2471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makoto tokuda</dc:creator>
  <cp:keywords/>
  <dc:description/>
  <cp:lastModifiedBy>makoto tokuda</cp:lastModifiedBy>
  <cp:revision>4</cp:revision>
  <dcterms:created xsi:type="dcterms:W3CDTF">2026-06-23T11:56:00Z</dcterms:created>
  <dcterms:modified xsi:type="dcterms:W3CDTF">2026-06-23T12:40:00Z</dcterms:modified>
</cp:coreProperties>
</file>