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C962E" w14:textId="77777777" w:rsidR="001F4BD2" w:rsidRPr="00BB2FC3" w:rsidRDefault="001F4BD2" w:rsidP="00BB2FC3">
      <w:pPr>
        <w:spacing w:after="40"/>
        <w:rPr>
          <w:bCs/>
          <w:sz w:val="24"/>
          <w:szCs w:val="24"/>
          <w:lang w:eastAsia="ja-JP"/>
        </w:rPr>
      </w:pPr>
      <w:r w:rsidRPr="00BB2FC3">
        <w:rPr>
          <w:rFonts w:hint="eastAsia"/>
          <w:bCs/>
          <w:sz w:val="24"/>
          <w:szCs w:val="24"/>
          <w:lang w:eastAsia="ja-JP"/>
        </w:rPr>
        <w:t>2026年8月19日　聖書講座および晩祷会資料　徳田　信</w:t>
      </w:r>
    </w:p>
    <w:p w14:paraId="6E017246" w14:textId="77777777" w:rsidR="001F4BD2" w:rsidRPr="00BB2FC3" w:rsidRDefault="001F4BD2">
      <w:pPr>
        <w:spacing w:after="40"/>
        <w:jc w:val="center"/>
        <w:rPr>
          <w:bCs/>
          <w:sz w:val="24"/>
          <w:szCs w:val="24"/>
          <w:lang w:eastAsia="ja-JP"/>
        </w:rPr>
      </w:pPr>
    </w:p>
    <w:p w14:paraId="19673AFB" w14:textId="588DB810" w:rsidR="00555FEF" w:rsidRPr="00BB2FC3" w:rsidRDefault="001F4BD2" w:rsidP="00BB2FC3">
      <w:pPr>
        <w:spacing w:after="40"/>
        <w:rPr>
          <w:bCs/>
          <w:sz w:val="24"/>
          <w:szCs w:val="24"/>
          <w:lang w:eastAsia="ja-JP"/>
        </w:rPr>
      </w:pPr>
      <w:r w:rsidRPr="00BB2FC3">
        <w:rPr>
          <w:rFonts w:hint="eastAsia"/>
          <w:bCs/>
          <w:sz w:val="24"/>
          <w:szCs w:val="24"/>
          <w:lang w:eastAsia="ja-JP"/>
        </w:rPr>
        <w:t>テーマ：</w:t>
      </w:r>
      <w:r w:rsidRPr="00BB2FC3">
        <w:rPr>
          <w:bCs/>
          <w:sz w:val="24"/>
          <w:szCs w:val="24"/>
          <w:lang w:eastAsia="ja-JP"/>
        </w:rPr>
        <w:t>愛は、結末を変える</w:t>
      </w:r>
    </w:p>
    <w:p w14:paraId="284E5FBD" w14:textId="507F65A5" w:rsidR="00555FEF" w:rsidRPr="00BB2FC3" w:rsidRDefault="001F4BD2" w:rsidP="00BB2FC3">
      <w:pPr>
        <w:spacing w:after="40"/>
        <w:rPr>
          <w:bCs/>
          <w:sz w:val="24"/>
          <w:szCs w:val="24"/>
          <w:lang w:eastAsia="ja-JP"/>
        </w:rPr>
      </w:pPr>
      <w:r w:rsidRPr="00BB2FC3">
        <w:rPr>
          <w:rFonts w:hint="eastAsia"/>
          <w:bCs/>
          <w:sz w:val="24"/>
          <w:szCs w:val="24"/>
          <w:lang w:eastAsia="ja-JP"/>
        </w:rPr>
        <w:t>聖書：</w:t>
      </w:r>
      <w:r w:rsidRPr="00BB2FC3">
        <w:rPr>
          <w:bCs/>
          <w:sz w:val="24"/>
          <w:szCs w:val="24"/>
          <w:lang w:eastAsia="ja-JP"/>
        </w:rPr>
        <w:t>マルコによる福音書12章1–12節</w:t>
      </w:r>
    </w:p>
    <w:p w14:paraId="2B7EF8B2" w14:textId="77777777" w:rsidR="001F4BD2" w:rsidRDefault="001F4BD2">
      <w:pPr>
        <w:pStyle w:val="1"/>
        <w:rPr>
          <w:lang w:eastAsia="ja-JP"/>
        </w:rPr>
      </w:pPr>
    </w:p>
    <w:p w14:paraId="7693A6D4" w14:textId="7AD03284" w:rsidR="00555FEF" w:rsidRDefault="001F4BD2">
      <w:pPr>
        <w:pStyle w:val="1"/>
        <w:rPr>
          <w:lang w:eastAsia="ja-JP"/>
        </w:rPr>
      </w:pPr>
      <w:r>
        <w:rPr>
          <w:rFonts w:hint="eastAsia"/>
          <w:lang w:eastAsia="ja-JP"/>
        </w:rPr>
        <w:t>１，</w:t>
      </w:r>
      <w:r>
        <w:rPr>
          <w:lang w:eastAsia="ja-JP"/>
        </w:rPr>
        <w:t>はじめに</w:t>
      </w:r>
    </w:p>
    <w:p w14:paraId="1973F8FF" w14:textId="6C27C855" w:rsidR="00555FEF" w:rsidRDefault="00000000">
      <w:pPr>
        <w:rPr>
          <w:lang w:eastAsia="ja-JP"/>
        </w:rPr>
      </w:pPr>
      <w:r>
        <w:rPr>
          <w:lang w:eastAsia="ja-JP"/>
        </w:rPr>
        <w:t>このたとえには殴打、侮辱、殺害、報復</w:t>
      </w:r>
      <w:r w:rsidR="001F4BD2">
        <w:rPr>
          <w:rFonts w:hint="eastAsia"/>
          <w:lang w:eastAsia="ja-JP"/>
        </w:rPr>
        <w:t>の描写</w:t>
      </w:r>
      <w:r>
        <w:rPr>
          <w:lang w:eastAsia="ja-JP"/>
        </w:rPr>
        <w:t>が</w:t>
      </w:r>
      <w:r w:rsidR="001F4BD2">
        <w:rPr>
          <w:rFonts w:hint="eastAsia"/>
          <w:lang w:eastAsia="ja-JP"/>
        </w:rPr>
        <w:t>含まれています</w:t>
      </w:r>
      <w:r>
        <w:rPr>
          <w:lang w:eastAsia="ja-JP"/>
        </w:rPr>
        <w:t>。「放蕩息子」や「良いサマリア人」のたとえに比べると、</w:t>
      </w:r>
      <w:r w:rsidR="001F4BD2">
        <w:rPr>
          <w:rFonts w:hint="eastAsia"/>
          <w:lang w:eastAsia="ja-JP"/>
        </w:rPr>
        <w:t>なかなか</w:t>
      </w:r>
      <w:r>
        <w:rPr>
          <w:lang w:eastAsia="ja-JP"/>
        </w:rPr>
        <w:t>心を寄せにくい物語かもしれません。</w:t>
      </w:r>
      <w:r w:rsidR="001F4BD2">
        <w:rPr>
          <w:rFonts w:hint="eastAsia"/>
          <w:lang w:eastAsia="ja-JP"/>
        </w:rPr>
        <w:t>しかし主</w:t>
      </w:r>
      <w:r>
        <w:rPr>
          <w:lang w:eastAsia="ja-JP"/>
        </w:rPr>
        <w:t>イエスは、</w:t>
      </w:r>
      <w:r w:rsidR="001F4BD2">
        <w:rPr>
          <w:rFonts w:hint="eastAsia"/>
          <w:lang w:eastAsia="ja-JP"/>
        </w:rPr>
        <w:t>私たち</w:t>
      </w:r>
      <w:r>
        <w:rPr>
          <w:lang w:eastAsia="ja-JP"/>
        </w:rPr>
        <w:t>人間の欲望や暴力</w:t>
      </w:r>
      <w:r w:rsidR="001F4BD2">
        <w:rPr>
          <w:rFonts w:hint="eastAsia"/>
          <w:lang w:eastAsia="ja-JP"/>
        </w:rPr>
        <w:t>という現実</w:t>
      </w:r>
      <w:r>
        <w:rPr>
          <w:lang w:eastAsia="ja-JP"/>
        </w:rPr>
        <w:t>から目をそら</w:t>
      </w:r>
      <w:r w:rsidR="001F4BD2">
        <w:rPr>
          <w:rFonts w:hint="eastAsia"/>
          <w:lang w:eastAsia="ja-JP"/>
        </w:rPr>
        <w:t>し</w:t>
      </w:r>
      <w:r>
        <w:rPr>
          <w:lang w:eastAsia="ja-JP"/>
        </w:rPr>
        <w:t>ません。十字架の暗さの先に、復活の光が差し込みます。</w:t>
      </w:r>
    </w:p>
    <w:p w14:paraId="11240A5C" w14:textId="6C81670B" w:rsidR="00555FEF" w:rsidRDefault="00000000" w:rsidP="001F4BD2">
      <w:pPr>
        <w:spacing w:before="20" w:after="140"/>
        <w:rPr>
          <w:lang w:eastAsia="ja-JP"/>
        </w:rPr>
      </w:pPr>
      <w:r>
        <w:rPr>
          <w:b/>
          <w:lang w:eastAsia="ja-JP"/>
        </w:rPr>
        <w:t xml:space="preserve">問い　</w:t>
      </w:r>
      <w:r>
        <w:rPr>
          <w:lang w:eastAsia="ja-JP"/>
        </w:rPr>
        <w:t>この物語を読んで、</w:t>
      </w:r>
      <w:r w:rsidR="001F4BD2">
        <w:rPr>
          <w:rFonts w:hint="eastAsia"/>
          <w:lang w:eastAsia="ja-JP"/>
        </w:rPr>
        <w:t>もし引っ掛かりを感じる</w:t>
      </w:r>
      <w:r>
        <w:rPr>
          <w:lang w:eastAsia="ja-JP"/>
        </w:rPr>
        <w:t>場面や言葉</w:t>
      </w:r>
      <w:r w:rsidR="001F4BD2">
        <w:rPr>
          <w:rFonts w:hint="eastAsia"/>
          <w:lang w:eastAsia="ja-JP"/>
        </w:rPr>
        <w:t>があるとすれば、どれでしょうか。</w:t>
      </w:r>
    </w:p>
    <w:p w14:paraId="2F36E8B5" w14:textId="77777777" w:rsidR="001F4BD2" w:rsidRDefault="001F4BD2" w:rsidP="001F4BD2">
      <w:pPr>
        <w:spacing w:before="20" w:after="140"/>
        <w:rPr>
          <w:lang w:eastAsia="ja-JP"/>
        </w:rPr>
      </w:pPr>
    </w:p>
    <w:p w14:paraId="2EAE15FC" w14:textId="708A5C68" w:rsidR="00555FEF" w:rsidRDefault="001F4BD2">
      <w:pPr>
        <w:pStyle w:val="1"/>
        <w:rPr>
          <w:lang w:eastAsia="ja-JP"/>
        </w:rPr>
      </w:pPr>
      <w:r>
        <w:rPr>
          <w:rFonts w:hint="eastAsia"/>
          <w:lang w:eastAsia="ja-JP"/>
        </w:rPr>
        <w:t>２，</w:t>
      </w:r>
      <w:r>
        <w:rPr>
          <w:lang w:eastAsia="ja-JP"/>
        </w:rPr>
        <w:t>小作農たちの怒りと、暴力の連鎖</w:t>
      </w:r>
    </w:p>
    <w:p w14:paraId="678E1E9D" w14:textId="1DEEBF09" w:rsidR="00555FEF" w:rsidRDefault="00000000">
      <w:pPr>
        <w:rPr>
          <w:lang w:eastAsia="ja-JP"/>
        </w:rPr>
      </w:pPr>
      <w:r>
        <w:rPr>
          <w:lang w:eastAsia="ja-JP"/>
        </w:rPr>
        <w:t>当時のガリラヤ</w:t>
      </w:r>
      <w:r w:rsidR="001F4BD2">
        <w:rPr>
          <w:rFonts w:hint="eastAsia"/>
          <w:lang w:eastAsia="ja-JP"/>
        </w:rPr>
        <w:t>地方</w:t>
      </w:r>
      <w:r>
        <w:rPr>
          <w:lang w:eastAsia="ja-JP"/>
        </w:rPr>
        <w:t>では、土地を失った農民が、大地主の農園で働く小作農となることがありました。不在地主への負担や収奪に苦しむ人々にとって、農夫たちの怒り</w:t>
      </w:r>
      <w:r w:rsidR="001F4BD2">
        <w:rPr>
          <w:rFonts w:hint="eastAsia"/>
          <w:lang w:eastAsia="ja-JP"/>
        </w:rPr>
        <w:t>というものは</w:t>
      </w:r>
      <w:r>
        <w:rPr>
          <w:lang w:eastAsia="ja-JP"/>
        </w:rPr>
        <w:t>、単なる悪人の気まぐれとは</w:t>
      </w:r>
      <w:r w:rsidR="001F4BD2">
        <w:rPr>
          <w:rFonts w:hint="eastAsia"/>
          <w:lang w:eastAsia="ja-JP"/>
        </w:rPr>
        <w:t>思えなかったはずです</w:t>
      </w:r>
      <w:r>
        <w:rPr>
          <w:lang w:eastAsia="ja-JP"/>
        </w:rPr>
        <w:t>。主人の跡取りを殺せば土地が自分たちのものになる、という発想に</w:t>
      </w:r>
      <w:r w:rsidR="001F4BD2">
        <w:rPr>
          <w:rFonts w:hint="eastAsia"/>
          <w:lang w:eastAsia="ja-JP"/>
        </w:rPr>
        <w:t>は</w:t>
      </w:r>
      <w:r>
        <w:rPr>
          <w:lang w:eastAsia="ja-JP"/>
        </w:rPr>
        <w:t>、追い詰められた者の鬱積がにじ</w:t>
      </w:r>
      <w:r w:rsidR="001F4BD2">
        <w:rPr>
          <w:rFonts w:hint="eastAsia"/>
          <w:lang w:eastAsia="ja-JP"/>
        </w:rPr>
        <w:t>んでいます</w:t>
      </w:r>
      <w:r>
        <w:rPr>
          <w:lang w:eastAsia="ja-JP"/>
        </w:rPr>
        <w:t>。</w:t>
      </w:r>
    </w:p>
    <w:p w14:paraId="52396478" w14:textId="6AFE8ABE" w:rsidR="00555FEF" w:rsidRDefault="00000000">
      <w:pPr>
        <w:rPr>
          <w:lang w:eastAsia="ja-JP"/>
        </w:rPr>
      </w:pPr>
      <w:r>
        <w:rPr>
          <w:lang w:eastAsia="ja-JP"/>
        </w:rPr>
        <w:t>けれども、怒りが暴力へ向かう</w:t>
      </w:r>
      <w:r w:rsidR="001F4BD2">
        <w:rPr>
          <w:rFonts w:hint="eastAsia"/>
          <w:lang w:eastAsia="ja-JP"/>
        </w:rPr>
        <w:t>ならば</w:t>
      </w:r>
      <w:r>
        <w:rPr>
          <w:lang w:eastAsia="ja-JP"/>
        </w:rPr>
        <w:t>、さらに大きな暴力が返ってきます。9節の「農夫たちを殺す」という結末</w:t>
      </w:r>
      <w:r w:rsidR="001F4BD2">
        <w:rPr>
          <w:rFonts w:hint="eastAsia"/>
          <w:lang w:eastAsia="ja-JP"/>
        </w:rPr>
        <w:t>のとおりです</w:t>
      </w:r>
      <w:r>
        <w:rPr>
          <w:lang w:eastAsia="ja-JP"/>
        </w:rPr>
        <w:t>。</w:t>
      </w:r>
      <w:r w:rsidR="001F4BD2">
        <w:rPr>
          <w:rFonts w:hint="eastAsia"/>
          <w:lang w:eastAsia="ja-JP"/>
        </w:rPr>
        <w:t>主</w:t>
      </w:r>
      <w:r>
        <w:rPr>
          <w:lang w:eastAsia="ja-JP"/>
        </w:rPr>
        <w:t>イエスは苦しむ側の思いを</w:t>
      </w:r>
      <w:r w:rsidR="001F4BD2">
        <w:rPr>
          <w:rFonts w:hint="eastAsia"/>
          <w:lang w:eastAsia="ja-JP"/>
        </w:rPr>
        <w:t>十分に</w:t>
      </w:r>
      <w:r>
        <w:rPr>
          <w:lang w:eastAsia="ja-JP"/>
        </w:rPr>
        <w:t>知</w:t>
      </w:r>
      <w:r w:rsidR="001F4BD2">
        <w:rPr>
          <w:rFonts w:hint="eastAsia"/>
          <w:lang w:eastAsia="ja-JP"/>
        </w:rPr>
        <w:t>っておられました。知っておられながら、</w:t>
      </w:r>
      <w:r>
        <w:rPr>
          <w:lang w:eastAsia="ja-JP"/>
        </w:rPr>
        <w:t>暴力</w:t>
      </w:r>
      <w:r w:rsidR="001F4BD2">
        <w:rPr>
          <w:rFonts w:hint="eastAsia"/>
          <w:lang w:eastAsia="ja-JP"/>
        </w:rPr>
        <w:t>による解決</w:t>
      </w:r>
      <w:r>
        <w:rPr>
          <w:lang w:eastAsia="ja-JP"/>
        </w:rPr>
        <w:t>をあおる</w:t>
      </w:r>
      <w:r w:rsidR="001F4BD2">
        <w:rPr>
          <w:rFonts w:hint="eastAsia"/>
          <w:lang w:eastAsia="ja-JP"/>
        </w:rPr>
        <w:t>ことなく</w:t>
      </w:r>
      <w:r>
        <w:rPr>
          <w:lang w:eastAsia="ja-JP"/>
        </w:rPr>
        <w:t>、暴力によっては開けない道へと人々を招かれま</w:t>
      </w:r>
      <w:r w:rsidR="001F4BD2">
        <w:rPr>
          <w:rFonts w:hint="eastAsia"/>
          <w:lang w:eastAsia="ja-JP"/>
        </w:rPr>
        <w:t>した</w:t>
      </w:r>
      <w:r>
        <w:rPr>
          <w:lang w:eastAsia="ja-JP"/>
        </w:rPr>
        <w:t>。</w:t>
      </w:r>
    </w:p>
    <w:p w14:paraId="7ED03DF6" w14:textId="491CB391" w:rsidR="00555FEF" w:rsidRDefault="00000000" w:rsidP="001F4BD2">
      <w:pPr>
        <w:spacing w:before="20" w:after="140"/>
        <w:rPr>
          <w:lang w:eastAsia="ja-JP"/>
        </w:rPr>
      </w:pPr>
      <w:r>
        <w:rPr>
          <w:b/>
          <w:lang w:eastAsia="ja-JP"/>
        </w:rPr>
        <w:t xml:space="preserve">問い　</w:t>
      </w:r>
      <w:r w:rsidR="001F4BD2" w:rsidRPr="001F4BD2">
        <w:rPr>
          <w:rFonts w:hint="eastAsia"/>
          <w:bCs/>
          <w:lang w:eastAsia="ja-JP"/>
        </w:rPr>
        <w:t>現代社会や私たちの日常を振り返って、</w:t>
      </w:r>
      <w:r>
        <w:rPr>
          <w:lang w:eastAsia="ja-JP"/>
        </w:rPr>
        <w:t>農夫たちの怒りに理解できる部分はありますか。</w:t>
      </w:r>
      <w:r w:rsidR="001F4BD2">
        <w:rPr>
          <w:rFonts w:hint="eastAsia"/>
          <w:lang w:eastAsia="ja-JP"/>
        </w:rPr>
        <w:t>また、</w:t>
      </w:r>
      <w:r>
        <w:rPr>
          <w:lang w:eastAsia="ja-JP"/>
        </w:rPr>
        <w:t>暴力</w:t>
      </w:r>
      <w:r w:rsidR="001F4BD2">
        <w:rPr>
          <w:rFonts w:hint="eastAsia"/>
          <w:lang w:eastAsia="ja-JP"/>
        </w:rPr>
        <w:t>（怒りに任せて解決を図ること）</w:t>
      </w:r>
      <w:r>
        <w:rPr>
          <w:lang w:eastAsia="ja-JP"/>
        </w:rPr>
        <w:t>を選</w:t>
      </w:r>
      <w:r w:rsidR="001F4BD2">
        <w:rPr>
          <w:rFonts w:hint="eastAsia"/>
          <w:lang w:eastAsia="ja-JP"/>
        </w:rPr>
        <w:t>んだ結果</w:t>
      </w:r>
      <w:r>
        <w:rPr>
          <w:lang w:eastAsia="ja-JP"/>
        </w:rPr>
        <w:t>、</w:t>
      </w:r>
      <w:r w:rsidR="001F4BD2">
        <w:rPr>
          <w:rFonts w:hint="eastAsia"/>
          <w:lang w:eastAsia="ja-JP"/>
        </w:rPr>
        <w:t>どのようなことになったでしょうか。</w:t>
      </w:r>
    </w:p>
    <w:p w14:paraId="3BA2FC48" w14:textId="77777777" w:rsidR="001F4BD2" w:rsidRDefault="001F4BD2" w:rsidP="001F4BD2">
      <w:pPr>
        <w:spacing w:before="20" w:after="140"/>
        <w:rPr>
          <w:lang w:eastAsia="ja-JP"/>
        </w:rPr>
      </w:pPr>
    </w:p>
    <w:p w14:paraId="15E5F590" w14:textId="554C8493" w:rsidR="00555FEF" w:rsidRDefault="001F4BD2">
      <w:pPr>
        <w:pStyle w:val="1"/>
        <w:rPr>
          <w:lang w:eastAsia="ja-JP"/>
        </w:rPr>
      </w:pPr>
      <w:r>
        <w:rPr>
          <w:rFonts w:hint="eastAsia"/>
          <w:lang w:eastAsia="ja-JP"/>
        </w:rPr>
        <w:lastRenderedPageBreak/>
        <w:t>３，</w:t>
      </w:r>
      <w:r>
        <w:rPr>
          <w:lang w:eastAsia="ja-JP"/>
        </w:rPr>
        <w:t>ぶどう園と、繰り返し送られる僕</w:t>
      </w:r>
    </w:p>
    <w:p w14:paraId="320A5E12" w14:textId="068A82AB" w:rsidR="00555FEF" w:rsidRDefault="00000000">
      <w:pPr>
        <w:rPr>
          <w:lang w:eastAsia="ja-JP"/>
        </w:rPr>
      </w:pPr>
      <w:r>
        <w:rPr>
          <w:lang w:eastAsia="ja-JP"/>
        </w:rPr>
        <w:t>冒頭の「垣」「搾り場」「見張りのやぐら」は、イザヤ書5章1–7節の「ぶどう畑の歌」を思い起こさせます。神はぶどう畑を丁寧に整え、良い実りを待たれました。しかし実ったのは、正義ではなく流血</w:t>
      </w:r>
      <w:r w:rsidR="001F4BD2">
        <w:rPr>
          <w:rFonts w:hint="eastAsia"/>
          <w:lang w:eastAsia="ja-JP"/>
        </w:rPr>
        <w:t>でした。</w:t>
      </w:r>
      <w:r>
        <w:rPr>
          <w:lang w:eastAsia="ja-JP"/>
        </w:rPr>
        <w:t>恵みへの応答ではなく叫びでした。ぶどう園は、神が愛を注いで育て、実りを待っておられる民を表し</w:t>
      </w:r>
      <w:r w:rsidR="001F4BD2">
        <w:rPr>
          <w:rFonts w:hint="eastAsia"/>
          <w:lang w:eastAsia="ja-JP"/>
        </w:rPr>
        <w:t>ていると捉えられます。</w:t>
      </w:r>
    </w:p>
    <w:p w14:paraId="52C79A53" w14:textId="77777777" w:rsidR="00555FEF" w:rsidRDefault="00000000">
      <w:pPr>
        <w:rPr>
          <w:lang w:eastAsia="ja-JP"/>
        </w:rPr>
      </w:pPr>
      <w:r>
        <w:rPr>
          <w:lang w:eastAsia="ja-JP"/>
        </w:rPr>
        <w:t>主人が何度も送る僕は、神がイスラエルに送り続けた預言者を思わせます。彼らは裁きだけを告げたのではありません。「立ち帰って、生きよ」（エゼキエル18章31–32節）と、命への道を呼びかけました。拒まれてもなお使者を送る主人の姿には、諦めずに手を伸ばす神の忍耐が表れています。</w:t>
      </w:r>
    </w:p>
    <w:p w14:paraId="4E784E6C" w14:textId="30AEED94" w:rsidR="00555FEF" w:rsidRDefault="00000000" w:rsidP="001460FB">
      <w:pPr>
        <w:spacing w:before="20" w:after="140"/>
        <w:rPr>
          <w:lang w:eastAsia="ja-JP"/>
        </w:rPr>
      </w:pPr>
      <w:r>
        <w:rPr>
          <w:b/>
          <w:lang w:eastAsia="ja-JP"/>
        </w:rPr>
        <w:t xml:space="preserve">問い　</w:t>
      </w:r>
      <w:r>
        <w:rPr>
          <w:lang w:eastAsia="ja-JP"/>
        </w:rPr>
        <w:t>自分にとって耳の痛い言葉</w:t>
      </w:r>
      <w:r w:rsidR="001460FB">
        <w:rPr>
          <w:rFonts w:hint="eastAsia"/>
          <w:lang w:eastAsia="ja-JP"/>
        </w:rPr>
        <w:t>（聖書、説教、人からのアドバイスなど）</w:t>
      </w:r>
      <w:r>
        <w:rPr>
          <w:lang w:eastAsia="ja-JP"/>
        </w:rPr>
        <w:t>を、神からの呼びかけとして受け取れた経験</w:t>
      </w:r>
      <w:r w:rsidR="001460FB">
        <w:rPr>
          <w:rFonts w:hint="eastAsia"/>
          <w:lang w:eastAsia="ja-JP"/>
        </w:rPr>
        <w:t>はあるでしょうか。</w:t>
      </w:r>
    </w:p>
    <w:p w14:paraId="5A07F9B0" w14:textId="77777777" w:rsidR="001460FB" w:rsidRDefault="001460FB" w:rsidP="001460FB">
      <w:pPr>
        <w:spacing w:before="20" w:after="140"/>
        <w:rPr>
          <w:lang w:eastAsia="ja-JP"/>
        </w:rPr>
      </w:pPr>
    </w:p>
    <w:p w14:paraId="78657121" w14:textId="450D0429" w:rsidR="00555FEF" w:rsidRDefault="001460FB">
      <w:pPr>
        <w:pStyle w:val="1"/>
        <w:rPr>
          <w:lang w:eastAsia="ja-JP"/>
        </w:rPr>
      </w:pPr>
      <w:r>
        <w:rPr>
          <w:rFonts w:hint="eastAsia"/>
          <w:lang w:eastAsia="ja-JP"/>
        </w:rPr>
        <w:t>４，</w:t>
      </w:r>
      <w:r>
        <w:rPr>
          <w:lang w:eastAsia="ja-JP"/>
        </w:rPr>
        <w:t>最後に送られた「愛する息子」</w:t>
      </w:r>
    </w:p>
    <w:p w14:paraId="66B1EE68" w14:textId="53CA5B89" w:rsidR="00555FEF" w:rsidRDefault="00000000">
      <w:pPr>
        <w:rPr>
          <w:lang w:eastAsia="ja-JP"/>
        </w:rPr>
      </w:pPr>
      <w:r>
        <w:rPr>
          <w:lang w:eastAsia="ja-JP"/>
        </w:rPr>
        <w:t>主人には「まだ一人、愛する息子」がいました。この言葉は、</w:t>
      </w:r>
      <w:r w:rsidR="009554C1">
        <w:rPr>
          <w:rFonts w:hint="eastAsia"/>
          <w:lang w:eastAsia="ja-JP"/>
        </w:rPr>
        <w:t>主</w:t>
      </w:r>
      <w:r>
        <w:rPr>
          <w:lang w:eastAsia="ja-JP"/>
        </w:rPr>
        <w:t>イエスの洗礼と</w:t>
      </w:r>
      <w:r w:rsidR="009554C1">
        <w:rPr>
          <w:rFonts w:hint="eastAsia"/>
          <w:lang w:eastAsia="ja-JP"/>
        </w:rPr>
        <w:t>後に「山上の</w:t>
      </w:r>
      <w:r>
        <w:rPr>
          <w:lang w:eastAsia="ja-JP"/>
        </w:rPr>
        <w:t>変貌</w:t>
      </w:r>
      <w:r w:rsidR="009554C1">
        <w:rPr>
          <w:rFonts w:hint="eastAsia"/>
          <w:lang w:eastAsia="ja-JP"/>
        </w:rPr>
        <w:t>」</w:t>
      </w:r>
      <w:r>
        <w:rPr>
          <w:lang w:eastAsia="ja-JP"/>
        </w:rPr>
        <w:t>の場面で響いた神の声（マルコ1章11節、9章7節）につながります。主人は「私の息子なら敬ってくれるだろう」と、最も大切な者を最後に送ります。神は遠くから命令を出すだけでなく、御子</w:t>
      </w:r>
      <w:r w:rsidR="009554C1">
        <w:rPr>
          <w:rFonts w:hint="eastAsia"/>
          <w:lang w:eastAsia="ja-JP"/>
        </w:rPr>
        <w:t>イエスとして</w:t>
      </w:r>
      <w:r>
        <w:rPr>
          <w:lang w:eastAsia="ja-JP"/>
        </w:rPr>
        <w:t>私たちのただ中に来られ</w:t>
      </w:r>
      <w:r w:rsidR="009554C1">
        <w:rPr>
          <w:rFonts w:hint="eastAsia"/>
          <w:lang w:eastAsia="ja-JP"/>
        </w:rPr>
        <w:t>ました</w:t>
      </w:r>
      <w:r>
        <w:rPr>
          <w:lang w:eastAsia="ja-JP"/>
        </w:rPr>
        <w:t>。</w:t>
      </w:r>
    </w:p>
    <w:p w14:paraId="5313E984" w14:textId="77777777" w:rsidR="00555FEF" w:rsidRDefault="00000000">
      <w:pPr>
        <w:rPr>
          <w:lang w:eastAsia="ja-JP"/>
        </w:rPr>
      </w:pPr>
      <w:r>
        <w:rPr>
          <w:lang w:eastAsia="ja-JP"/>
        </w:rPr>
        <w:t>ヘンリ・ナウエンは、神の愛を「まるで神が『わたしの心はお前の内に憩うまでは休まることはない、わたしの愛する子供たちよ』と叫んでおられるようだ」と表しました。私たちが神を求めるより先に、神が私たちを求めておられます。その愛のほとばしりが、御子の到来です。</w:t>
      </w:r>
    </w:p>
    <w:p w14:paraId="3DF24FB6" w14:textId="4855F7CE" w:rsidR="00555FEF" w:rsidRDefault="00000000" w:rsidP="009554C1">
      <w:pPr>
        <w:spacing w:before="20" w:after="140"/>
        <w:rPr>
          <w:lang w:eastAsia="ja-JP"/>
        </w:rPr>
      </w:pPr>
      <w:r>
        <w:rPr>
          <w:b/>
          <w:lang w:eastAsia="ja-JP"/>
        </w:rPr>
        <w:t xml:space="preserve">問い　</w:t>
      </w:r>
      <w:r>
        <w:rPr>
          <w:lang w:eastAsia="ja-JP"/>
        </w:rPr>
        <w:t>「神が私を求めておられる」と</w:t>
      </w:r>
      <w:r w:rsidR="009554C1">
        <w:rPr>
          <w:rFonts w:hint="eastAsia"/>
          <w:lang w:eastAsia="ja-JP"/>
        </w:rPr>
        <w:t>いうナウエンの表現をどう感じるでしょうか。</w:t>
      </w:r>
    </w:p>
    <w:p w14:paraId="01583ADD" w14:textId="77777777" w:rsidR="009554C1" w:rsidRDefault="009554C1" w:rsidP="009554C1">
      <w:pPr>
        <w:spacing w:before="20" w:after="140"/>
        <w:rPr>
          <w:lang w:eastAsia="ja-JP"/>
        </w:rPr>
      </w:pPr>
    </w:p>
    <w:p w14:paraId="13E8BC08" w14:textId="26F034B7" w:rsidR="00555FEF" w:rsidRDefault="009554C1">
      <w:pPr>
        <w:pStyle w:val="1"/>
        <w:rPr>
          <w:lang w:eastAsia="ja-JP"/>
        </w:rPr>
      </w:pPr>
      <w:r>
        <w:rPr>
          <w:rFonts w:hint="eastAsia"/>
          <w:lang w:eastAsia="ja-JP"/>
        </w:rPr>
        <w:t>５，</w:t>
      </w:r>
      <w:r>
        <w:rPr>
          <w:lang w:eastAsia="ja-JP"/>
        </w:rPr>
        <w:t>誰かを外に置くために読まない</w:t>
      </w:r>
    </w:p>
    <w:p w14:paraId="62823A3F" w14:textId="7750B4E0" w:rsidR="00555FEF" w:rsidRDefault="00000000">
      <w:pPr>
        <w:rPr>
          <w:lang w:eastAsia="ja-JP"/>
        </w:rPr>
      </w:pPr>
      <w:r>
        <w:rPr>
          <w:lang w:eastAsia="ja-JP"/>
        </w:rPr>
        <w:t>12節によれば、このたとえが直接向けられているのは、</w:t>
      </w:r>
      <w:r w:rsidR="009554C1">
        <w:rPr>
          <w:rFonts w:hint="eastAsia"/>
          <w:lang w:eastAsia="ja-JP"/>
        </w:rPr>
        <w:t>主</w:t>
      </w:r>
      <w:r>
        <w:rPr>
          <w:lang w:eastAsia="ja-JP"/>
        </w:rPr>
        <w:t>イエスを排除しようとしていた</w:t>
      </w:r>
      <w:r w:rsidR="009554C1">
        <w:rPr>
          <w:rFonts w:hint="eastAsia"/>
          <w:lang w:eastAsia="ja-JP"/>
        </w:rPr>
        <w:t>当時の</w:t>
      </w:r>
      <w:r>
        <w:rPr>
          <w:lang w:eastAsia="ja-JP"/>
        </w:rPr>
        <w:t>宗教指導者たちです。ここからユダヤ人全体を「御子を殺した民」と責めることはできません。</w:t>
      </w:r>
      <w:r w:rsidR="009554C1">
        <w:rPr>
          <w:rFonts w:hint="eastAsia"/>
          <w:lang w:eastAsia="ja-JP"/>
        </w:rPr>
        <w:t>そもそも、主</w:t>
      </w:r>
      <w:r>
        <w:rPr>
          <w:lang w:eastAsia="ja-JP"/>
        </w:rPr>
        <w:t>イエスも弟子たちもユダヤ人で</w:t>
      </w:r>
      <w:r w:rsidR="009554C1">
        <w:rPr>
          <w:rFonts w:hint="eastAsia"/>
          <w:lang w:eastAsia="ja-JP"/>
        </w:rPr>
        <w:t>した。ヨーロッパ・</w:t>
      </w:r>
      <w:r>
        <w:rPr>
          <w:lang w:eastAsia="ja-JP"/>
        </w:rPr>
        <w:t>キリスト教</w:t>
      </w:r>
      <w:r>
        <w:rPr>
          <w:lang w:eastAsia="ja-JP"/>
        </w:rPr>
        <w:lastRenderedPageBreak/>
        <w:t>の歴史では、この箇所が反ユダヤ主義のために</w:t>
      </w:r>
      <w:r w:rsidR="009554C1">
        <w:rPr>
          <w:rFonts w:hint="eastAsia"/>
          <w:lang w:eastAsia="ja-JP"/>
        </w:rPr>
        <w:t>長年</w:t>
      </w:r>
      <w:r>
        <w:rPr>
          <w:lang w:eastAsia="ja-JP"/>
        </w:rPr>
        <w:t>誤用されてきました。現代の</w:t>
      </w:r>
      <w:r w:rsidR="009554C1">
        <w:rPr>
          <w:rFonts w:hint="eastAsia"/>
          <w:lang w:eastAsia="ja-JP"/>
        </w:rPr>
        <w:t>イスラエル</w:t>
      </w:r>
      <w:r>
        <w:rPr>
          <w:lang w:eastAsia="ja-JP"/>
        </w:rPr>
        <w:t>国</w:t>
      </w:r>
      <w:r w:rsidR="009554C1">
        <w:rPr>
          <w:rFonts w:hint="eastAsia"/>
          <w:lang w:eastAsia="ja-JP"/>
        </w:rPr>
        <w:t>の</w:t>
      </w:r>
      <w:r>
        <w:rPr>
          <w:lang w:eastAsia="ja-JP"/>
        </w:rPr>
        <w:t>政策</w:t>
      </w:r>
      <w:r w:rsidR="009554C1">
        <w:rPr>
          <w:rFonts w:hint="eastAsia"/>
          <w:lang w:eastAsia="ja-JP"/>
        </w:rPr>
        <w:t>に対する評価と、ユダヤ人</w:t>
      </w:r>
      <w:r>
        <w:rPr>
          <w:lang w:eastAsia="ja-JP"/>
        </w:rPr>
        <w:t>や</w:t>
      </w:r>
      <w:r w:rsidR="009554C1">
        <w:rPr>
          <w:rFonts w:hint="eastAsia"/>
          <w:lang w:eastAsia="ja-JP"/>
        </w:rPr>
        <w:t>ユダヤ教それ自体に対する評価は慎重に区別する必要があるでしょう。</w:t>
      </w:r>
    </w:p>
    <w:p w14:paraId="39017DB2" w14:textId="6E6E4CDD" w:rsidR="00555FEF" w:rsidRDefault="009554C1">
      <w:pPr>
        <w:rPr>
          <w:lang w:eastAsia="ja-JP"/>
        </w:rPr>
      </w:pPr>
      <w:r>
        <w:rPr>
          <w:rFonts w:hint="eastAsia"/>
          <w:lang w:eastAsia="ja-JP"/>
        </w:rPr>
        <w:t>今回の</w:t>
      </w:r>
      <w:r>
        <w:rPr>
          <w:lang w:eastAsia="ja-JP"/>
        </w:rPr>
        <w:t>たとえは、誰かを外側に置いて裁くためではなく、神から託されたものを自分の所有物のように扱う</w:t>
      </w:r>
      <w:r>
        <w:rPr>
          <w:rFonts w:hint="eastAsia"/>
          <w:lang w:eastAsia="ja-JP"/>
        </w:rPr>
        <w:t>ことがある「</w:t>
      </w:r>
      <w:r>
        <w:rPr>
          <w:lang w:eastAsia="ja-JP"/>
        </w:rPr>
        <w:t>私たち自身</w:t>
      </w:r>
      <w:r>
        <w:rPr>
          <w:rFonts w:hint="eastAsia"/>
          <w:lang w:eastAsia="ja-JP"/>
        </w:rPr>
        <w:t>」の課題として読むことが大切です</w:t>
      </w:r>
      <w:r>
        <w:rPr>
          <w:lang w:eastAsia="ja-JP"/>
        </w:rPr>
        <w:t>。</w:t>
      </w:r>
      <w:r>
        <w:rPr>
          <w:rFonts w:hint="eastAsia"/>
          <w:lang w:eastAsia="ja-JP"/>
        </w:rPr>
        <w:t>とくに、</w:t>
      </w:r>
      <w:r>
        <w:rPr>
          <w:lang w:eastAsia="ja-JP"/>
        </w:rPr>
        <w:t>教会の働きを担う者</w:t>
      </w:r>
      <w:r>
        <w:rPr>
          <w:rFonts w:hint="eastAsia"/>
          <w:lang w:eastAsia="ja-JP"/>
        </w:rPr>
        <w:t>は</w:t>
      </w:r>
      <w:r>
        <w:rPr>
          <w:lang w:eastAsia="ja-JP"/>
        </w:rPr>
        <w:t>、「ここは誰のぶどう園なのか」と問い直す必要があります。</w:t>
      </w:r>
    </w:p>
    <w:p w14:paraId="27B43A0F" w14:textId="77777777" w:rsidR="009554C1" w:rsidRDefault="009554C1">
      <w:pPr>
        <w:pStyle w:val="1"/>
        <w:rPr>
          <w:lang w:eastAsia="ja-JP"/>
        </w:rPr>
      </w:pPr>
    </w:p>
    <w:p w14:paraId="7327ACCD" w14:textId="096C1A45" w:rsidR="00555FEF" w:rsidRDefault="009554C1">
      <w:pPr>
        <w:pStyle w:val="1"/>
        <w:rPr>
          <w:lang w:eastAsia="ja-JP"/>
        </w:rPr>
      </w:pPr>
      <w:r>
        <w:rPr>
          <w:rFonts w:hint="eastAsia"/>
          <w:lang w:eastAsia="ja-JP"/>
        </w:rPr>
        <w:t>６，</w:t>
      </w:r>
      <w:r>
        <w:rPr>
          <w:lang w:eastAsia="ja-JP"/>
        </w:rPr>
        <w:t>予想された結末を、御子</w:t>
      </w:r>
      <w:r w:rsidR="00C67C9F">
        <w:rPr>
          <w:rFonts w:hint="eastAsia"/>
          <w:lang w:eastAsia="ja-JP"/>
        </w:rPr>
        <w:t>イエス</w:t>
      </w:r>
      <w:r>
        <w:rPr>
          <w:lang w:eastAsia="ja-JP"/>
        </w:rPr>
        <w:t>が引き受け</w:t>
      </w:r>
      <w:r w:rsidR="00C67C9F">
        <w:rPr>
          <w:rFonts w:hint="eastAsia"/>
          <w:lang w:eastAsia="ja-JP"/>
        </w:rPr>
        <w:t>て「変える」</w:t>
      </w:r>
    </w:p>
    <w:p w14:paraId="285A1FC4" w14:textId="4EC010F8" w:rsidR="00C67C9F" w:rsidRDefault="00000000" w:rsidP="00C67C9F">
      <w:pPr>
        <w:rPr>
          <w:szCs w:val="21"/>
          <w:lang w:eastAsia="ja-JP"/>
        </w:rPr>
      </w:pPr>
      <w:r>
        <w:rPr>
          <w:lang w:eastAsia="ja-JP"/>
        </w:rPr>
        <w:t>9節</w:t>
      </w:r>
      <w:r w:rsidR="00C67C9F">
        <w:rPr>
          <w:rFonts w:hint="eastAsia"/>
          <w:lang w:eastAsia="ja-JP"/>
        </w:rPr>
        <w:t>で</w:t>
      </w:r>
      <w:r>
        <w:rPr>
          <w:lang w:eastAsia="ja-JP"/>
        </w:rPr>
        <w:t>予想される結末は、主人が農夫たちを滅ぼすことです。自業自得であり、話としては筋が通っているように見えます。しかし福音書</w:t>
      </w:r>
      <w:r w:rsidR="00C67C9F">
        <w:rPr>
          <w:rFonts w:hint="eastAsia"/>
          <w:lang w:eastAsia="ja-JP"/>
        </w:rPr>
        <w:t>を読み進めると、</w:t>
      </w:r>
      <w:r>
        <w:rPr>
          <w:lang w:eastAsia="ja-JP"/>
        </w:rPr>
        <w:t>実際に殺されるのは、農夫たちに当たる人々ではなく、御子イエスご自身です。</w:t>
      </w:r>
      <w:r w:rsidR="00C67C9F" w:rsidRPr="00C05698">
        <w:rPr>
          <w:rFonts w:hint="eastAsia"/>
          <w:szCs w:val="21"/>
          <w:lang w:eastAsia="ja-JP"/>
        </w:rPr>
        <w:t>主イエスの十字架は、ある意味で“殺された”という受け身の表現がふさわしいですが、同時に、ご自身が積極的に死を選ばれたとも言えます</w:t>
      </w:r>
      <w:r w:rsidR="00C67C9F">
        <w:rPr>
          <w:rFonts w:hint="eastAsia"/>
          <w:szCs w:val="21"/>
          <w:lang w:eastAsia="ja-JP"/>
        </w:rPr>
        <w:t>。</w:t>
      </w:r>
    </w:p>
    <w:p w14:paraId="776145E7" w14:textId="77777777" w:rsidR="00C67C9F" w:rsidRDefault="00C67C9F" w:rsidP="00C67C9F">
      <w:pPr>
        <w:rPr>
          <w:szCs w:val="21"/>
          <w:lang w:eastAsia="ja-JP"/>
        </w:rPr>
      </w:pPr>
      <w:r>
        <w:rPr>
          <w:rFonts w:hint="eastAsia"/>
          <w:szCs w:val="21"/>
          <w:lang w:eastAsia="ja-JP"/>
        </w:rPr>
        <w:t>私たちはしばしば、自分なりに結末を決め込みます。しかし</w:t>
      </w:r>
      <w:r w:rsidRPr="000D5DA3">
        <w:rPr>
          <w:rFonts w:hint="eastAsia"/>
          <w:szCs w:val="21"/>
          <w:lang w:eastAsia="ja-JP"/>
        </w:rPr>
        <w:t>一人ひとり</w:t>
      </w:r>
      <w:r>
        <w:rPr>
          <w:rFonts w:hint="eastAsia"/>
          <w:szCs w:val="21"/>
          <w:lang w:eastAsia="ja-JP"/>
        </w:rPr>
        <w:t>の人生、そしてこの世界の歴史という</w:t>
      </w:r>
      <w:r w:rsidRPr="000D5DA3">
        <w:rPr>
          <w:rFonts w:hint="eastAsia"/>
          <w:szCs w:val="21"/>
          <w:lang w:eastAsia="ja-JP"/>
        </w:rPr>
        <w:t>ドラマ</w:t>
      </w:r>
      <w:r>
        <w:rPr>
          <w:rFonts w:hint="eastAsia"/>
          <w:szCs w:val="21"/>
          <w:lang w:eastAsia="ja-JP"/>
        </w:rPr>
        <w:t>を導いているのは</w:t>
      </w:r>
      <w:r w:rsidRPr="000D5DA3">
        <w:rPr>
          <w:rFonts w:hint="eastAsia"/>
          <w:szCs w:val="21"/>
          <w:lang w:eastAsia="ja-JP"/>
        </w:rPr>
        <w:t>神ご自身です。</w:t>
      </w:r>
      <w:r>
        <w:rPr>
          <w:rFonts w:hint="eastAsia"/>
          <w:szCs w:val="21"/>
          <w:lang w:eastAsia="ja-JP"/>
        </w:rPr>
        <w:t>このドラマ監督は遠くから眺め、指示を与えるだけではありません。</w:t>
      </w:r>
      <w:r w:rsidRPr="003E4EAE">
        <w:rPr>
          <w:rFonts w:hint="eastAsia"/>
          <w:szCs w:val="21"/>
          <w:lang w:eastAsia="ja-JP"/>
        </w:rPr>
        <w:t>想像を越えた</w:t>
      </w:r>
      <w:r>
        <w:rPr>
          <w:rFonts w:hint="eastAsia"/>
          <w:szCs w:val="21"/>
          <w:lang w:eastAsia="ja-JP"/>
        </w:rPr>
        <w:t>グランドフィナーレに導くため、この世界に、私たちの人生のただ中に、乗り込んで来るお方です。そして自ら犠牲を払って</w:t>
      </w:r>
      <w:r w:rsidRPr="00D43EA6">
        <w:rPr>
          <w:rFonts w:hint="eastAsia"/>
          <w:szCs w:val="21"/>
          <w:lang w:eastAsia="ja-JP"/>
        </w:rPr>
        <w:t>結末を変え</w:t>
      </w:r>
      <w:r>
        <w:rPr>
          <w:rFonts w:hint="eastAsia"/>
          <w:szCs w:val="21"/>
          <w:lang w:eastAsia="ja-JP"/>
        </w:rPr>
        <w:t>てしまいます</w:t>
      </w:r>
      <w:r w:rsidRPr="00D43EA6">
        <w:rPr>
          <w:rFonts w:hint="eastAsia"/>
          <w:szCs w:val="21"/>
          <w:lang w:eastAsia="ja-JP"/>
        </w:rPr>
        <w:t>。</w:t>
      </w:r>
    </w:p>
    <w:p w14:paraId="7F7202E7" w14:textId="69C3B629" w:rsidR="00555FEF" w:rsidRPr="00C67C9F" w:rsidRDefault="00C67C9F">
      <w:pPr>
        <w:rPr>
          <w:szCs w:val="21"/>
          <w:lang w:eastAsia="ja-JP"/>
        </w:rPr>
      </w:pPr>
      <w:r>
        <w:rPr>
          <w:rFonts w:hint="eastAsia"/>
          <w:szCs w:val="21"/>
          <w:lang w:eastAsia="ja-JP"/>
        </w:rPr>
        <w:t>私たちが経験する暗さ、</w:t>
      </w:r>
      <w:r w:rsidRPr="0007579C">
        <w:rPr>
          <w:rFonts w:hint="eastAsia"/>
          <w:szCs w:val="21"/>
          <w:lang w:eastAsia="ja-JP"/>
        </w:rPr>
        <w:t>どんな罪や過ち</w:t>
      </w:r>
      <w:r>
        <w:rPr>
          <w:rFonts w:hint="eastAsia"/>
          <w:szCs w:val="21"/>
          <w:lang w:eastAsia="ja-JP"/>
        </w:rPr>
        <w:t>、理不尽とさえ思える状況も、それを</w:t>
      </w:r>
      <w:r w:rsidRPr="0007579C">
        <w:rPr>
          <w:rFonts w:hint="eastAsia"/>
          <w:szCs w:val="21"/>
          <w:lang w:eastAsia="ja-JP"/>
        </w:rPr>
        <w:t>阻むことはできません</w:t>
      </w:r>
      <w:r>
        <w:rPr>
          <w:rFonts w:hint="eastAsia"/>
          <w:szCs w:val="21"/>
          <w:lang w:eastAsia="ja-JP"/>
        </w:rPr>
        <w:t>。</w:t>
      </w:r>
      <w:r>
        <w:rPr>
          <w:rFonts w:hint="eastAsia"/>
          <w:lang w:eastAsia="ja-JP"/>
        </w:rPr>
        <w:t>主イエスを通して示された神の愛は、滅びを「最後の言葉」にしないようにご自分の結末を変えたのです。</w:t>
      </w:r>
    </w:p>
    <w:p w14:paraId="53E66408" w14:textId="37039FC6" w:rsidR="00555FEF" w:rsidRDefault="00000000" w:rsidP="00C67C9F">
      <w:pPr>
        <w:spacing w:before="20" w:after="140"/>
        <w:rPr>
          <w:lang w:eastAsia="ja-JP"/>
        </w:rPr>
      </w:pPr>
      <w:r>
        <w:rPr>
          <w:b/>
          <w:lang w:eastAsia="ja-JP"/>
        </w:rPr>
        <w:t xml:space="preserve">問い　</w:t>
      </w:r>
      <w:r>
        <w:rPr>
          <w:lang w:eastAsia="ja-JP"/>
        </w:rPr>
        <w:t>自分なら「当然こう終わる」と決めつけている関係や出来事はありますか。そこに神はどのような別の道を開き得るでしょうか。</w:t>
      </w:r>
    </w:p>
    <w:p w14:paraId="480005F7" w14:textId="77777777" w:rsidR="00C67C9F" w:rsidRDefault="00C67C9F" w:rsidP="00C67C9F">
      <w:pPr>
        <w:spacing w:before="20" w:after="140"/>
        <w:rPr>
          <w:lang w:eastAsia="ja-JP"/>
        </w:rPr>
      </w:pPr>
    </w:p>
    <w:p w14:paraId="48987A85" w14:textId="65A1683F" w:rsidR="00555FEF" w:rsidRDefault="00C67C9F">
      <w:pPr>
        <w:pStyle w:val="1"/>
        <w:rPr>
          <w:lang w:eastAsia="ja-JP"/>
        </w:rPr>
      </w:pPr>
      <w:r>
        <w:rPr>
          <w:rFonts w:hint="eastAsia"/>
          <w:lang w:eastAsia="ja-JP"/>
        </w:rPr>
        <w:t>７，</w:t>
      </w:r>
      <w:r>
        <w:rPr>
          <w:lang w:eastAsia="ja-JP"/>
        </w:rPr>
        <w:t>捨てられた石が、隅の親石となる</w:t>
      </w:r>
    </w:p>
    <w:p w14:paraId="1CA12493" w14:textId="2A8170C3" w:rsidR="00555FEF" w:rsidRDefault="00C33B1B">
      <w:pPr>
        <w:rPr>
          <w:lang w:eastAsia="ja-JP"/>
        </w:rPr>
      </w:pPr>
      <w:r>
        <w:rPr>
          <w:rFonts w:hint="eastAsia"/>
          <w:lang w:eastAsia="ja-JP"/>
        </w:rPr>
        <w:t>主</w:t>
      </w:r>
      <w:r>
        <w:rPr>
          <w:lang w:eastAsia="ja-JP"/>
        </w:rPr>
        <w:t>イエスは詩編118編22–23節を引用</w:t>
      </w:r>
      <w:r>
        <w:rPr>
          <w:rFonts w:hint="eastAsia"/>
          <w:lang w:eastAsia="ja-JP"/>
        </w:rPr>
        <w:t>します</w:t>
      </w:r>
      <w:r>
        <w:rPr>
          <w:lang w:eastAsia="ja-JP"/>
        </w:rPr>
        <w:t>。「家を建てる者の捨てた石」が、建物を支える「隅の親石」となりました。人間が無価値として捨て、物語から排除した方を、神は</w:t>
      </w:r>
      <w:r>
        <w:rPr>
          <w:lang w:eastAsia="ja-JP"/>
        </w:rPr>
        <w:lastRenderedPageBreak/>
        <w:t>新しい救いの土台として立てられます。ここに復活の驚きがあります。十字架が敗北の結末に見えたところから、神は新しい始まりを起こされました。</w:t>
      </w:r>
    </w:p>
    <w:p w14:paraId="6D04D039" w14:textId="21CC0ABA" w:rsidR="00555FEF" w:rsidRDefault="00000000">
      <w:pPr>
        <w:rPr>
          <w:lang w:eastAsia="ja-JP"/>
        </w:rPr>
      </w:pPr>
      <w:r>
        <w:rPr>
          <w:lang w:eastAsia="ja-JP"/>
        </w:rPr>
        <w:t>私たちの人生にも、もう取り返せないと思う過ち、理不尽な喪失、行き止まりに見える時が</w:t>
      </w:r>
      <w:r w:rsidR="00C33B1B">
        <w:rPr>
          <w:rFonts w:hint="eastAsia"/>
          <w:lang w:eastAsia="ja-JP"/>
        </w:rPr>
        <w:t>あるものです</w:t>
      </w:r>
      <w:r>
        <w:rPr>
          <w:lang w:eastAsia="ja-JP"/>
        </w:rPr>
        <w:t>。神は苦しみを簡単な成功物語に変える</w:t>
      </w:r>
      <w:r w:rsidR="00C33B1B">
        <w:rPr>
          <w:rFonts w:hint="eastAsia"/>
          <w:lang w:eastAsia="ja-JP"/>
        </w:rPr>
        <w:t>とは限りません。しかし</w:t>
      </w:r>
      <w:r>
        <w:rPr>
          <w:lang w:eastAsia="ja-JP"/>
        </w:rPr>
        <w:t>傷を負ったキリストを親石として、その場所から新しい関係と希望を築かれます。だから私たちは、今見えている結末だけを最終的なものと</w:t>
      </w:r>
      <w:r w:rsidR="00C33B1B">
        <w:rPr>
          <w:rFonts w:hint="eastAsia"/>
          <w:lang w:eastAsia="ja-JP"/>
        </w:rPr>
        <w:t>決めつける必要はないのです。</w:t>
      </w:r>
    </w:p>
    <w:p w14:paraId="217E9BAC" w14:textId="77777777" w:rsidR="00C33B1B" w:rsidRDefault="00C33B1B">
      <w:pPr>
        <w:pStyle w:val="1"/>
        <w:rPr>
          <w:lang w:eastAsia="ja-JP"/>
        </w:rPr>
      </w:pPr>
    </w:p>
    <w:p w14:paraId="7B298A90" w14:textId="6D80ACAE" w:rsidR="00555FEF" w:rsidRDefault="00C33B1B">
      <w:pPr>
        <w:pStyle w:val="1"/>
        <w:rPr>
          <w:lang w:eastAsia="ja-JP"/>
        </w:rPr>
      </w:pPr>
      <w:r>
        <w:rPr>
          <w:rFonts w:hint="eastAsia"/>
          <w:lang w:eastAsia="ja-JP"/>
        </w:rPr>
        <w:t>８，</w:t>
      </w:r>
      <w:r>
        <w:rPr>
          <w:lang w:eastAsia="ja-JP"/>
        </w:rPr>
        <w:t>託されたぶどう園で</w:t>
      </w:r>
    </w:p>
    <w:p w14:paraId="03B5B1B9" w14:textId="7FECE8DE" w:rsidR="00555FEF" w:rsidRDefault="00000000">
      <w:pPr>
        <w:rPr>
          <w:lang w:eastAsia="ja-JP"/>
        </w:rPr>
      </w:pPr>
      <w:r>
        <w:rPr>
          <w:lang w:eastAsia="ja-JP"/>
        </w:rPr>
        <w:t>ぶどう園は農夫たちの所有物ではなく、実りを結ぶよう託された場所でした。教会も信仰も、</w:t>
      </w:r>
      <w:r w:rsidR="00C33B1B">
        <w:rPr>
          <w:rFonts w:hint="eastAsia"/>
          <w:lang w:eastAsia="ja-JP"/>
        </w:rPr>
        <w:t>職場や家庭や地域での</w:t>
      </w:r>
      <w:r>
        <w:rPr>
          <w:lang w:eastAsia="ja-JP"/>
        </w:rPr>
        <w:t>役割も、私たちが思いどおりに扱う所有物ではありません。長く支えてきた人々の奉仕を感謝して受け取りながら、今ここで神が待っておられる実りを共に尋ね</w:t>
      </w:r>
      <w:r w:rsidR="00C33B1B">
        <w:rPr>
          <w:rFonts w:hint="eastAsia"/>
          <w:lang w:eastAsia="ja-JP"/>
        </w:rPr>
        <w:t>続けます</w:t>
      </w:r>
      <w:r>
        <w:rPr>
          <w:lang w:eastAsia="ja-JP"/>
        </w:rPr>
        <w:t>。その実りは、人を排除して守られる正しさではなく、正義、憐れみ、和解、そして小さくされた人の命が尊ばれる交わりとして現れます。</w:t>
      </w:r>
    </w:p>
    <w:p w14:paraId="393FF490" w14:textId="677FE430" w:rsidR="00555FEF" w:rsidRDefault="00C33B1B">
      <w:pPr>
        <w:rPr>
          <w:lang w:eastAsia="ja-JP"/>
        </w:rPr>
      </w:pPr>
      <w:r>
        <w:rPr>
          <w:rFonts w:hint="eastAsia"/>
          <w:lang w:eastAsia="ja-JP"/>
        </w:rPr>
        <w:t>この</w:t>
      </w:r>
      <w:r>
        <w:rPr>
          <w:lang w:eastAsia="ja-JP"/>
        </w:rPr>
        <w:t>八月、暴力が暴力を呼んだ歴史と、今も続く戦争を覚える私たちは、「敵を滅ぼせば解決する」という</w:t>
      </w:r>
      <w:r>
        <w:rPr>
          <w:rFonts w:hint="eastAsia"/>
          <w:lang w:eastAsia="ja-JP"/>
        </w:rPr>
        <w:t>見通し</w:t>
      </w:r>
      <w:r>
        <w:rPr>
          <w:lang w:eastAsia="ja-JP"/>
        </w:rPr>
        <w:t>に抗います。</w:t>
      </w:r>
      <w:r>
        <w:rPr>
          <w:rFonts w:hint="eastAsia"/>
          <w:lang w:eastAsia="ja-JP"/>
        </w:rPr>
        <w:t>主イエスが身をもって示した</w:t>
      </w:r>
      <w:r>
        <w:rPr>
          <w:lang w:eastAsia="ja-JP"/>
        </w:rPr>
        <w:t>神の愛は、敵意を次の世代へ手渡さず、平和へ向かう一歩を起こします。教会は、その新しい結末を小さく先取りするぶどう園</w:t>
      </w:r>
      <w:r>
        <w:rPr>
          <w:rFonts w:hint="eastAsia"/>
          <w:lang w:eastAsia="ja-JP"/>
        </w:rPr>
        <w:t>となるよう、</w:t>
      </w:r>
      <w:r>
        <w:rPr>
          <w:lang w:eastAsia="ja-JP"/>
        </w:rPr>
        <w:t>招かれています。</w:t>
      </w:r>
    </w:p>
    <w:sectPr w:rsidR="00555FEF" w:rsidSect="00C33B1B">
      <w:footerReference w:type="default" r:id="rId8"/>
      <w:pgSz w:w="11906" w:h="16838"/>
      <w:pgMar w:top="1985" w:right="1701" w:bottom="1701" w:left="1701"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55D6A" w14:textId="77777777" w:rsidR="001C4C88" w:rsidRDefault="001C4C88" w:rsidP="00944894">
      <w:pPr>
        <w:spacing w:after="0" w:line="240" w:lineRule="auto"/>
      </w:pPr>
      <w:r>
        <w:separator/>
      </w:r>
    </w:p>
  </w:endnote>
  <w:endnote w:type="continuationSeparator" w:id="0">
    <w:p w14:paraId="19464C4B" w14:textId="77777777" w:rsidR="001C4C88" w:rsidRDefault="001C4C88" w:rsidP="00944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535028"/>
      <w:docPartObj>
        <w:docPartGallery w:val="Page Numbers (Bottom of Page)"/>
        <w:docPartUnique/>
      </w:docPartObj>
    </w:sdtPr>
    <w:sdtContent>
      <w:p w14:paraId="6A912228" w14:textId="4E046FE4" w:rsidR="00C33B1B" w:rsidRDefault="00C33B1B">
        <w:pPr>
          <w:pStyle w:val="a7"/>
          <w:jc w:val="center"/>
        </w:pPr>
        <w:r>
          <w:fldChar w:fldCharType="begin"/>
        </w:r>
        <w:r>
          <w:instrText>PAGE   \* MERGEFORMAT</w:instrText>
        </w:r>
        <w:r>
          <w:fldChar w:fldCharType="separate"/>
        </w:r>
        <w:r>
          <w:rPr>
            <w:lang w:val="ja-JP" w:eastAsia="ja-JP"/>
          </w:rPr>
          <w:t>2</w:t>
        </w:r>
        <w:r>
          <w:fldChar w:fldCharType="end"/>
        </w:r>
      </w:p>
    </w:sdtContent>
  </w:sdt>
  <w:p w14:paraId="67DA5608" w14:textId="77777777" w:rsidR="00C33B1B" w:rsidRDefault="00C33B1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3EBE" w14:textId="77777777" w:rsidR="001C4C88" w:rsidRDefault="001C4C88" w:rsidP="00944894">
      <w:pPr>
        <w:spacing w:after="0" w:line="240" w:lineRule="auto"/>
      </w:pPr>
      <w:r>
        <w:separator/>
      </w:r>
    </w:p>
  </w:footnote>
  <w:footnote w:type="continuationSeparator" w:id="0">
    <w:p w14:paraId="235C9261" w14:textId="77777777" w:rsidR="001C4C88" w:rsidRDefault="001C4C88" w:rsidP="009448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69995990">
    <w:abstractNumId w:val="8"/>
  </w:num>
  <w:num w:numId="2" w16cid:durableId="1157458763">
    <w:abstractNumId w:val="6"/>
  </w:num>
  <w:num w:numId="3" w16cid:durableId="340132990">
    <w:abstractNumId w:val="5"/>
  </w:num>
  <w:num w:numId="4" w16cid:durableId="350185873">
    <w:abstractNumId w:val="4"/>
  </w:num>
  <w:num w:numId="5" w16cid:durableId="428620512">
    <w:abstractNumId w:val="7"/>
  </w:num>
  <w:num w:numId="6" w16cid:durableId="1341615989">
    <w:abstractNumId w:val="3"/>
  </w:num>
  <w:num w:numId="7" w16cid:durableId="308480319">
    <w:abstractNumId w:val="2"/>
  </w:num>
  <w:num w:numId="8" w16cid:durableId="1687905803">
    <w:abstractNumId w:val="1"/>
  </w:num>
  <w:num w:numId="9" w16cid:durableId="105041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60FB"/>
    <w:rsid w:val="0015074B"/>
    <w:rsid w:val="001C4C88"/>
    <w:rsid w:val="001F4BD2"/>
    <w:rsid w:val="0029639D"/>
    <w:rsid w:val="00326F90"/>
    <w:rsid w:val="003D6518"/>
    <w:rsid w:val="005269D3"/>
    <w:rsid w:val="00555FEF"/>
    <w:rsid w:val="00944894"/>
    <w:rsid w:val="009554C1"/>
    <w:rsid w:val="00AA1D8D"/>
    <w:rsid w:val="00B47730"/>
    <w:rsid w:val="00BB2FC3"/>
    <w:rsid w:val="00C33B1B"/>
    <w:rsid w:val="00C67C9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5EF58E9"/>
  <w14:defaultImageDpi w14:val="300"/>
  <w15:docId w15:val="{D065EF2E-B0FB-47C3-94CB-C6691ACD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line="312" w:lineRule="auto"/>
    </w:pPr>
    <w:rPr>
      <w:rFonts w:ascii="游ゴシック" w:eastAsia="游ゴシック" w:hAnsi="游ゴシック"/>
      <w:color w:val="000000"/>
      <w:sz w:val="21"/>
    </w:rPr>
  </w:style>
  <w:style w:type="paragraph" w:styleId="1">
    <w:name w:val="heading 1"/>
    <w:basedOn w:val="a1"/>
    <w:next w:val="a1"/>
    <w:link w:val="10"/>
    <w:uiPriority w:val="9"/>
    <w:qFormat/>
    <w:rsid w:val="00FC693F"/>
    <w:pPr>
      <w:keepNext/>
      <w:keepLines/>
      <w:spacing w:before="180" w:after="60" w:line="276" w:lineRule="auto"/>
      <w:outlineLvl w:val="0"/>
    </w:pPr>
    <w:rPr>
      <w:rFonts w:asciiTheme="majorHAnsi" w:eastAsiaTheme="majorEastAsia" w:hAnsiTheme="majorHAnsi" w:cstheme="majorBidi"/>
      <w:b/>
      <w:bCs/>
      <w:sz w:val="25"/>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435</Words>
  <Characters>2486</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愛は、結末を変える―マルコ12章1–12節</vt:lpstr>
      <vt:lpstr/>
    </vt:vector>
  </TitlesOfParts>
  <Manager/>
  <Company/>
  <LinksUpToDate>false</LinksUpToDate>
  <CharactersWithSpaces>2916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愛は、結末を変える―マルコ12章1–12節</dc:title>
  <dc:subject>高の原教会 水曜集会配布資料</dc:subject>
  <dc:creator>日本基督教団 高の原教会</dc:creator>
  <cp:keywords/>
  <dc:description>generated by python-docx</dc:description>
  <cp:lastModifiedBy>makoto tokuda</cp:lastModifiedBy>
  <cp:revision>5</cp:revision>
  <dcterms:created xsi:type="dcterms:W3CDTF">2026-08-18T10:15:00Z</dcterms:created>
  <dcterms:modified xsi:type="dcterms:W3CDTF">2026-08-18T10:58:00Z</dcterms:modified>
  <cp:category/>
</cp:coreProperties>
</file>